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F50" w:rsidRPr="00AD4DED" w:rsidRDefault="00837F50" w:rsidP="00837F50">
      <w:pPr>
        <w:autoSpaceDE w:val="0"/>
        <w:autoSpaceDN w:val="0"/>
        <w:adjustRightInd w:val="0"/>
        <w:spacing w:after="0" w:line="240" w:lineRule="auto"/>
        <w:rPr>
          <w:rFonts w:cs="TT100t00"/>
          <w:szCs w:val="20"/>
        </w:rPr>
      </w:pPr>
      <w:r w:rsidRPr="00AD4DED">
        <w:rPr>
          <w:rFonts w:cs="TT101t00"/>
          <w:szCs w:val="20"/>
        </w:rPr>
        <w:t xml:space="preserve">Date Of issue: - </w:t>
      </w:r>
      <w:r w:rsidRPr="00AD4DED">
        <w:rPr>
          <w:rFonts w:cs="TT100t00"/>
          <w:szCs w:val="20"/>
        </w:rPr>
        <w:t>___/___/_____</w:t>
      </w:r>
    </w:p>
    <w:p w:rsidR="00837F50" w:rsidRPr="00AD4DED" w:rsidRDefault="00837F50" w:rsidP="00837F50">
      <w:pPr>
        <w:autoSpaceDE w:val="0"/>
        <w:autoSpaceDN w:val="0"/>
        <w:adjustRightInd w:val="0"/>
        <w:spacing w:after="0" w:line="240" w:lineRule="auto"/>
        <w:rPr>
          <w:rFonts w:cs="TT101t00"/>
          <w:szCs w:val="20"/>
        </w:rPr>
      </w:pPr>
    </w:p>
    <w:p w:rsidR="00837F50" w:rsidRPr="00AD4DED" w:rsidRDefault="00837F50" w:rsidP="00837F50">
      <w:pPr>
        <w:autoSpaceDE w:val="0"/>
        <w:autoSpaceDN w:val="0"/>
        <w:adjustRightInd w:val="0"/>
        <w:spacing w:after="0" w:line="240" w:lineRule="auto"/>
        <w:rPr>
          <w:rFonts w:cs="TT101t00"/>
          <w:szCs w:val="20"/>
        </w:rPr>
      </w:pPr>
    </w:p>
    <w:p w:rsidR="00837F50" w:rsidRPr="00857525" w:rsidRDefault="00837F50" w:rsidP="00837F50">
      <w:pPr>
        <w:autoSpaceDE w:val="0"/>
        <w:autoSpaceDN w:val="0"/>
        <w:adjustRightInd w:val="0"/>
        <w:spacing w:after="0" w:line="240" w:lineRule="auto"/>
        <w:rPr>
          <w:rFonts w:cs="TT101t00"/>
        </w:rPr>
      </w:pPr>
      <w:r w:rsidRPr="00857525">
        <w:rPr>
          <w:rFonts w:cs="TT101t00"/>
        </w:rPr>
        <w:t>To,</w:t>
      </w:r>
    </w:p>
    <w:p w:rsidR="00857525" w:rsidRPr="00857525" w:rsidRDefault="00857525" w:rsidP="00837F50">
      <w:pPr>
        <w:autoSpaceDE w:val="0"/>
        <w:autoSpaceDN w:val="0"/>
        <w:adjustRightInd w:val="0"/>
        <w:spacing w:after="0" w:line="240" w:lineRule="auto"/>
        <w:rPr>
          <w:rFonts w:ascii="Verdana" w:hAnsi="Verdana"/>
        </w:rPr>
      </w:pPr>
      <w:r w:rsidRPr="00857525">
        <w:rPr>
          <w:rFonts w:ascii="Verdana" w:hAnsi="Verdana"/>
        </w:rPr>
        <w:t xml:space="preserve">Maersk A/S </w:t>
      </w:r>
    </w:p>
    <w:p w:rsidR="00837F50" w:rsidRPr="00857525" w:rsidRDefault="00AD4DED" w:rsidP="00837F50">
      <w:pPr>
        <w:autoSpaceDE w:val="0"/>
        <w:autoSpaceDN w:val="0"/>
        <w:adjustRightInd w:val="0"/>
        <w:spacing w:after="0" w:line="240" w:lineRule="auto"/>
        <w:rPr>
          <w:rFonts w:cs="TT101t00"/>
        </w:rPr>
      </w:pPr>
      <w:r w:rsidRPr="00857525">
        <w:rPr>
          <w:rFonts w:cs="TT101t00"/>
        </w:rPr>
        <w:t>Muscat</w:t>
      </w:r>
      <w:r w:rsidR="00837F50" w:rsidRPr="00857525">
        <w:rPr>
          <w:rFonts w:cs="TT101t00"/>
        </w:rPr>
        <w:t xml:space="preserve">, </w:t>
      </w:r>
      <w:r w:rsidRPr="00857525">
        <w:rPr>
          <w:rFonts w:cs="TT101t00"/>
        </w:rPr>
        <w:t>Oman</w:t>
      </w:r>
    </w:p>
    <w:p w:rsidR="00837F50" w:rsidRPr="00AD4DED" w:rsidRDefault="00837F50" w:rsidP="00837F50">
      <w:pPr>
        <w:autoSpaceDE w:val="0"/>
        <w:autoSpaceDN w:val="0"/>
        <w:adjustRightInd w:val="0"/>
        <w:spacing w:after="0" w:line="240" w:lineRule="auto"/>
        <w:rPr>
          <w:rFonts w:cs="TT101t00"/>
          <w:szCs w:val="20"/>
        </w:rPr>
      </w:pPr>
    </w:p>
    <w:p w:rsidR="00837F50" w:rsidRDefault="00837F50" w:rsidP="00837F50">
      <w:pPr>
        <w:autoSpaceDE w:val="0"/>
        <w:autoSpaceDN w:val="0"/>
        <w:adjustRightInd w:val="0"/>
        <w:spacing w:after="0" w:line="240" w:lineRule="auto"/>
        <w:rPr>
          <w:rFonts w:cs="TT101t00"/>
          <w:szCs w:val="20"/>
        </w:rPr>
      </w:pPr>
      <w:r w:rsidRPr="00AD4DED">
        <w:rPr>
          <w:rFonts w:cs="TT101t00"/>
          <w:szCs w:val="20"/>
        </w:rPr>
        <w:t>To whom so ever it may concern</w:t>
      </w:r>
    </w:p>
    <w:p w:rsidR="00B33CBA" w:rsidRDefault="00B33CBA" w:rsidP="00837F50">
      <w:pPr>
        <w:autoSpaceDE w:val="0"/>
        <w:autoSpaceDN w:val="0"/>
        <w:adjustRightInd w:val="0"/>
        <w:spacing w:after="0" w:line="240" w:lineRule="auto"/>
        <w:rPr>
          <w:rFonts w:cs="TT101t00"/>
          <w:szCs w:val="20"/>
        </w:rPr>
      </w:pPr>
    </w:p>
    <w:p w:rsidR="00B33CBA" w:rsidRPr="00AD4DED" w:rsidRDefault="00B33CBA" w:rsidP="00837F50">
      <w:pPr>
        <w:autoSpaceDE w:val="0"/>
        <w:autoSpaceDN w:val="0"/>
        <w:adjustRightInd w:val="0"/>
        <w:spacing w:after="0" w:line="240" w:lineRule="auto"/>
        <w:rPr>
          <w:rFonts w:cs="TT101t00"/>
          <w:szCs w:val="20"/>
        </w:rPr>
      </w:pPr>
      <w:r>
        <w:rPr>
          <w:rFonts w:cs="TT101t00"/>
          <w:szCs w:val="20"/>
        </w:rPr>
        <w:t>Shipment No: XXXXXXXXX</w:t>
      </w:r>
    </w:p>
    <w:p w:rsidR="00837F50" w:rsidRPr="00AD4DED" w:rsidRDefault="00837F50" w:rsidP="00837F50">
      <w:pPr>
        <w:autoSpaceDE w:val="0"/>
        <w:autoSpaceDN w:val="0"/>
        <w:adjustRightInd w:val="0"/>
        <w:spacing w:after="0" w:line="240" w:lineRule="auto"/>
        <w:rPr>
          <w:rFonts w:cs="TT101t00"/>
          <w:szCs w:val="20"/>
        </w:rPr>
      </w:pPr>
    </w:p>
    <w:p w:rsidR="00837F50" w:rsidRPr="00AD4DED" w:rsidRDefault="00837F50" w:rsidP="00837F50">
      <w:pPr>
        <w:autoSpaceDE w:val="0"/>
        <w:autoSpaceDN w:val="0"/>
        <w:adjustRightInd w:val="0"/>
        <w:spacing w:after="0" w:line="240" w:lineRule="auto"/>
        <w:rPr>
          <w:rFonts w:cs="TT101t00"/>
          <w:szCs w:val="20"/>
        </w:rPr>
      </w:pPr>
      <w:r w:rsidRPr="00AD4DED">
        <w:rPr>
          <w:rFonts w:cs="TT101t00"/>
          <w:szCs w:val="20"/>
        </w:rPr>
        <w:t>Subject: - Letter of Indemnity for cargo discharging at Salalah port, Oman and destined to all locations in Yemen.</w:t>
      </w:r>
    </w:p>
    <w:p w:rsidR="00837F50" w:rsidRPr="00AD4DED" w:rsidRDefault="00837F50" w:rsidP="00837F50">
      <w:pPr>
        <w:autoSpaceDE w:val="0"/>
        <w:autoSpaceDN w:val="0"/>
        <w:adjustRightInd w:val="0"/>
        <w:spacing w:after="0" w:line="240" w:lineRule="auto"/>
        <w:rPr>
          <w:rFonts w:cs="TT100t00"/>
          <w:szCs w:val="20"/>
        </w:rPr>
      </w:pPr>
    </w:p>
    <w:p w:rsidR="00AD4DED" w:rsidRPr="00AD4DED" w:rsidRDefault="00837F50" w:rsidP="00AD4DED">
      <w:pPr>
        <w:autoSpaceDE w:val="0"/>
        <w:autoSpaceDN w:val="0"/>
        <w:adjustRightInd w:val="0"/>
        <w:spacing w:after="0" w:line="240" w:lineRule="auto"/>
        <w:rPr>
          <w:szCs w:val="20"/>
        </w:rPr>
      </w:pPr>
      <w:r w:rsidRPr="00AD4DED">
        <w:rPr>
          <w:rFonts w:cs="TT100t00"/>
          <w:szCs w:val="20"/>
        </w:rPr>
        <w:t xml:space="preserve">We as shipper / on behalf of the shipper </w:t>
      </w:r>
      <w:r w:rsidR="00AD4DED" w:rsidRPr="00AD4DED">
        <w:rPr>
          <w:rFonts w:cs="TT100t00"/>
          <w:szCs w:val="20"/>
        </w:rPr>
        <w:t xml:space="preserve">acknowledge that </w:t>
      </w:r>
      <w:r w:rsidR="00AD4DED" w:rsidRPr="00AD4DED">
        <w:rPr>
          <w:szCs w:val="20"/>
        </w:rPr>
        <w:t xml:space="preserve">cargo </w:t>
      </w:r>
      <w:r w:rsidR="00AD4DED">
        <w:rPr>
          <w:szCs w:val="20"/>
        </w:rPr>
        <w:t xml:space="preserve">that </w:t>
      </w:r>
      <w:r w:rsidR="00AD4DED" w:rsidRPr="00AD4DED">
        <w:rPr>
          <w:szCs w:val="20"/>
        </w:rPr>
        <w:t xml:space="preserve">is destined to Yemen </w:t>
      </w:r>
      <w:r w:rsidR="00E77F23">
        <w:rPr>
          <w:szCs w:val="20"/>
        </w:rPr>
        <w:t>v</w:t>
      </w:r>
      <w:r w:rsidR="00AD4DED" w:rsidRPr="00AD4DED">
        <w:rPr>
          <w:szCs w:val="20"/>
        </w:rPr>
        <w:t xml:space="preserve">ia final port as Salalah, Oman must be cleared by the consignee within 20 days of discharge. If it not cleared within 20 days, then the cargo would be sent for auction or disposal where cost of these activities along with detention </w:t>
      </w:r>
      <w:r w:rsidR="001B5E83">
        <w:rPr>
          <w:szCs w:val="20"/>
        </w:rPr>
        <w:t xml:space="preserve">accrued </w:t>
      </w:r>
      <w:r w:rsidR="00AD4DED" w:rsidRPr="00AD4DED">
        <w:rPr>
          <w:szCs w:val="20"/>
        </w:rPr>
        <w:t>would be moved to shippers account.</w:t>
      </w:r>
    </w:p>
    <w:p w:rsidR="00AD4DED" w:rsidRPr="00AD4DED" w:rsidRDefault="00AD4DED" w:rsidP="00837F50">
      <w:pPr>
        <w:autoSpaceDE w:val="0"/>
        <w:autoSpaceDN w:val="0"/>
        <w:adjustRightInd w:val="0"/>
        <w:spacing w:after="0" w:line="240" w:lineRule="auto"/>
        <w:rPr>
          <w:rFonts w:cs="TT100t00"/>
          <w:szCs w:val="20"/>
        </w:rPr>
      </w:pPr>
    </w:p>
    <w:p w:rsidR="00837F50" w:rsidRPr="00AD4DED" w:rsidRDefault="00AD4DED" w:rsidP="00837F50">
      <w:pPr>
        <w:autoSpaceDE w:val="0"/>
        <w:autoSpaceDN w:val="0"/>
        <w:adjustRightInd w:val="0"/>
        <w:spacing w:after="0" w:line="240" w:lineRule="auto"/>
        <w:rPr>
          <w:rFonts w:cs="TT100t00"/>
          <w:szCs w:val="20"/>
        </w:rPr>
      </w:pPr>
      <w:r w:rsidRPr="00AD4DED">
        <w:rPr>
          <w:rFonts w:cs="TT100t00"/>
          <w:szCs w:val="20"/>
        </w:rPr>
        <w:t xml:space="preserve">We </w:t>
      </w:r>
      <w:r w:rsidR="00837F50" w:rsidRPr="00AD4DED">
        <w:rPr>
          <w:rFonts w:cs="TT100t00"/>
          <w:szCs w:val="20"/>
        </w:rPr>
        <w:t>declare that we indemnify you, your agents harmless in respect of any liability, loss and damage of what so ever nature which you may sustain by complying with our request and accepting the shipment of cargo into Yemen.</w:t>
      </w:r>
    </w:p>
    <w:p w:rsidR="00837F50" w:rsidRPr="00AD4DED" w:rsidRDefault="00837F50" w:rsidP="00837F50">
      <w:pPr>
        <w:autoSpaceDE w:val="0"/>
        <w:autoSpaceDN w:val="0"/>
        <w:adjustRightInd w:val="0"/>
        <w:spacing w:after="0" w:line="240" w:lineRule="auto"/>
        <w:rPr>
          <w:rFonts w:cs="TT100t00"/>
          <w:szCs w:val="20"/>
        </w:rPr>
      </w:pPr>
    </w:p>
    <w:p w:rsidR="00837F50" w:rsidRDefault="00C1091B" w:rsidP="00837F50">
      <w:pPr>
        <w:rPr>
          <w:szCs w:val="20"/>
        </w:rPr>
      </w:pPr>
      <w:r>
        <w:rPr>
          <w:szCs w:val="20"/>
        </w:rPr>
        <w:t xml:space="preserve">We confirm to accept all charges resulting from cargo </w:t>
      </w:r>
      <w:r w:rsidRPr="00AD4DED">
        <w:rPr>
          <w:szCs w:val="20"/>
        </w:rPr>
        <w:t>auction or disposal</w:t>
      </w:r>
      <w:r>
        <w:rPr>
          <w:szCs w:val="20"/>
        </w:rPr>
        <w:t xml:space="preserve"> or any detention that may accrue.</w:t>
      </w:r>
    </w:p>
    <w:p w:rsidR="00C1091B" w:rsidRDefault="00C1091B" w:rsidP="00837F50">
      <w:pPr>
        <w:rPr>
          <w:szCs w:val="20"/>
        </w:rPr>
      </w:pPr>
    </w:p>
    <w:p w:rsidR="00E77F23" w:rsidRPr="00AD4DED" w:rsidRDefault="00E77F23" w:rsidP="00837F50">
      <w:pPr>
        <w:rPr>
          <w:szCs w:val="20"/>
        </w:rPr>
      </w:pPr>
    </w:p>
    <w:p w:rsidR="00837F50" w:rsidRPr="00AD4DED" w:rsidRDefault="00837F50" w:rsidP="00837F50">
      <w:pPr>
        <w:rPr>
          <w:szCs w:val="20"/>
        </w:rPr>
      </w:pPr>
      <w:r w:rsidRPr="00AD4DED">
        <w:rPr>
          <w:szCs w:val="20"/>
        </w:rPr>
        <w:t>Sincerely</w:t>
      </w:r>
    </w:p>
    <w:p w:rsidR="00837F50" w:rsidRPr="00AD4DED" w:rsidRDefault="00837F50" w:rsidP="00837F50">
      <w:pPr>
        <w:rPr>
          <w:szCs w:val="20"/>
        </w:rPr>
      </w:pPr>
    </w:p>
    <w:p w:rsidR="00AD4DED" w:rsidRPr="00AD4DED" w:rsidRDefault="00AD4DED" w:rsidP="00837F50">
      <w:pPr>
        <w:rPr>
          <w:szCs w:val="20"/>
        </w:rPr>
      </w:pPr>
    </w:p>
    <w:p w:rsidR="00AD4DED" w:rsidRPr="00837F50" w:rsidRDefault="00AD4DED" w:rsidP="00837F50">
      <w:pPr>
        <w:rPr>
          <w:sz w:val="20"/>
          <w:szCs w:val="20"/>
        </w:rPr>
      </w:pPr>
      <w:r w:rsidRPr="00AD4DED">
        <w:rPr>
          <w:szCs w:val="20"/>
        </w:rPr>
        <w:t>____________________________</w:t>
      </w:r>
    </w:p>
    <w:sectPr w:rsidR="00AD4DED" w:rsidRPr="00837F50">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948" w:rsidRDefault="007C1948" w:rsidP="00E77F23">
      <w:pPr>
        <w:spacing w:after="0" w:line="240" w:lineRule="auto"/>
      </w:pPr>
      <w:r>
        <w:separator/>
      </w:r>
    </w:p>
  </w:endnote>
  <w:endnote w:type="continuationSeparator" w:id="0">
    <w:p w:rsidR="007C1948" w:rsidRDefault="007C1948" w:rsidP="00E7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T100t00">
    <w:altName w:val="Arial"/>
    <w:panose1 w:val="00000000000000000000"/>
    <w:charset w:val="B2"/>
    <w:family w:val="auto"/>
    <w:notTrueType/>
    <w:pitch w:val="default"/>
    <w:sig w:usb0="00002001" w:usb1="00000000" w:usb2="00000000" w:usb3="00000000" w:csb0="00000040" w:csb1="00000000"/>
  </w:font>
  <w:font w:name="TT101t00">
    <w:altName w:val="Arial"/>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23" w:rsidRDefault="00E77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23" w:rsidRDefault="00E77F23">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9601200</wp:posOffset>
              </wp:positionV>
              <wp:extent cx="7772400" cy="266700"/>
              <wp:effectExtent l="0" t="0" r="0" b="0"/>
              <wp:wrapNone/>
              <wp:docPr id="1" name="MSIPCMd0274e85865061af5bd41b26" descr="{&quot;HashCode&quot;:2482325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77F23" w:rsidRPr="00E77F23" w:rsidRDefault="00E77F23" w:rsidP="00E77F23">
                          <w:pPr>
                            <w:spacing w:after="0"/>
                            <w:rPr>
                              <w:rFonts w:ascii="Calibri" w:hAnsi="Calibri" w:cs="Calibri"/>
                              <w:color w:val="000000"/>
                              <w:sz w:val="20"/>
                            </w:rPr>
                          </w:pPr>
                          <w:r w:rsidRPr="00E77F23">
                            <w:rPr>
                              <w:rFonts w:ascii="Calibri" w:hAnsi="Calibri" w:cs="Calibri"/>
                              <w:color w:val="000000"/>
                              <w:sz w:val="2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0274e85865061af5bd41b26" o:spid="_x0000_s1026" type="#_x0000_t202" alt="{&quot;HashCode&quot;:24823256,&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3G1M1xgDAAA1BgAADgAAAAAAAAAAAAAAAAAu&#10;AgAAZHJzL2Uyb0RvYy54bWxQSwECLQAUAAYACAAAACEAu0DtMdwAAAALAQAADwAAAAAAAAAAAAAA&#10;AAByBQAAZHJzL2Rvd25yZXYueG1sUEsFBgAAAAAEAAQA8wAAAHsGAAAAAA==&#10;" o:allowincell="f" filled="f" stroked="f" strokeweight=".5pt">
              <v:textbox inset="20pt,0,,0">
                <w:txbxContent>
                  <w:p w:rsidR="00E77F23" w:rsidRPr="00E77F23" w:rsidRDefault="00E77F23" w:rsidP="00E77F23">
                    <w:pPr>
                      <w:spacing w:after="0"/>
                      <w:rPr>
                        <w:rFonts w:ascii="Calibri" w:hAnsi="Calibri" w:cs="Calibri"/>
                        <w:color w:val="000000"/>
                        <w:sz w:val="20"/>
                      </w:rPr>
                    </w:pPr>
                    <w:r w:rsidRPr="00E77F23">
                      <w:rPr>
                        <w:rFonts w:ascii="Calibri" w:hAnsi="Calibri" w:cs="Calibri"/>
                        <w:color w:val="000000"/>
                        <w:sz w:val="20"/>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23" w:rsidRDefault="00E77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948" w:rsidRDefault="007C1948" w:rsidP="00E77F23">
      <w:pPr>
        <w:spacing w:after="0" w:line="240" w:lineRule="auto"/>
      </w:pPr>
      <w:r>
        <w:separator/>
      </w:r>
    </w:p>
  </w:footnote>
  <w:footnote w:type="continuationSeparator" w:id="0">
    <w:p w:rsidR="007C1948" w:rsidRDefault="007C1948" w:rsidP="00E77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23" w:rsidRDefault="00E77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23" w:rsidRDefault="00E77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23" w:rsidRDefault="00E77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50"/>
    <w:rsid w:val="00144538"/>
    <w:rsid w:val="001B5E83"/>
    <w:rsid w:val="007C1948"/>
    <w:rsid w:val="00803970"/>
    <w:rsid w:val="00837F50"/>
    <w:rsid w:val="00857525"/>
    <w:rsid w:val="0086085E"/>
    <w:rsid w:val="00AD4DED"/>
    <w:rsid w:val="00B33CBA"/>
    <w:rsid w:val="00C1091B"/>
    <w:rsid w:val="00E77F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BA1D8"/>
  <w15:chartTrackingRefBased/>
  <w15:docId w15:val="{97C9DC4C-FF37-47C9-92D1-F74DF0E2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F23"/>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7F23"/>
  </w:style>
  <w:style w:type="paragraph" w:styleId="Footer">
    <w:name w:val="footer"/>
    <w:basedOn w:val="Normal"/>
    <w:link w:val="FooterChar"/>
    <w:uiPriority w:val="99"/>
    <w:unhideWhenUsed/>
    <w:rsid w:val="00E77F23"/>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7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12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Maersk Group NEW BLUE">
      <a:dk1>
        <a:srgbClr val="000000"/>
      </a:dk1>
      <a:lt1>
        <a:srgbClr val="FFFFFF"/>
      </a:lt1>
      <a:dk2>
        <a:srgbClr val="D62D23"/>
      </a:dk2>
      <a:lt2>
        <a:srgbClr val="FFD21E"/>
      </a:lt2>
      <a:accent1>
        <a:srgbClr val="64B2D4"/>
      </a:accent1>
      <a:accent2>
        <a:srgbClr val="003E5E"/>
      </a:accent2>
      <a:accent3>
        <a:srgbClr val="FF9B1E"/>
      </a:accent3>
      <a:accent4>
        <a:srgbClr val="003E5E"/>
      </a:accent4>
      <a:accent5>
        <a:srgbClr val="92251A"/>
      </a:accent5>
      <a:accent6>
        <a:srgbClr val="A3DCAF"/>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Menezes</dc:creator>
  <cp:keywords/>
  <dc:description/>
  <cp:lastModifiedBy>Manoj Menezes</cp:lastModifiedBy>
  <cp:revision>4</cp:revision>
  <dcterms:created xsi:type="dcterms:W3CDTF">2019-09-25T04:27:00Z</dcterms:created>
  <dcterms:modified xsi:type="dcterms:W3CDTF">2019-09-25T05:10:00Z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5b24b8-e69b-4583-bfd0-d64b5cee0119_Enabled">
    <vt:lpwstr>True</vt:lpwstr>
  </property>
  <property fmtid="{D5CDD505-2E9C-101B-9397-08002B2CF9AE}" pid="3" name="MSIP_Label_455b24b8-e69b-4583-bfd0-d64b5cee0119_SiteId">
    <vt:lpwstr>05d75c05-fa1a-42e7-9cf1-eb416c396f2d</vt:lpwstr>
  </property>
  <property fmtid="{D5CDD505-2E9C-101B-9397-08002B2CF9AE}" pid="4" name="MSIP_Label_455b24b8-e69b-4583-bfd0-d64b5cee0119_Owner">
    <vt:lpwstr>Manoj.Menezes@maersk.com</vt:lpwstr>
  </property>
  <property fmtid="{D5CDD505-2E9C-101B-9397-08002B2CF9AE}" pid="5" name="MSIP_Label_455b24b8-e69b-4583-bfd0-d64b5cee0119_SetDate">
    <vt:lpwstr>2019-09-25T04:52:59.2750182Z</vt:lpwstr>
  </property>
  <property fmtid="{D5CDD505-2E9C-101B-9397-08002B2CF9AE}" pid="6" name="MSIP_Label_455b24b8-e69b-4583-bfd0-d64b5cee0119_Name">
    <vt:lpwstr>Public</vt:lpwstr>
  </property>
  <property fmtid="{D5CDD505-2E9C-101B-9397-08002B2CF9AE}" pid="7" name="MSIP_Label_455b24b8-e69b-4583-bfd0-d64b5cee0119_Application">
    <vt:lpwstr>Microsoft Azure Information Protection</vt:lpwstr>
  </property>
  <property fmtid="{D5CDD505-2E9C-101B-9397-08002B2CF9AE}" pid="8" name="MSIP_Label_455b24b8-e69b-4583-bfd0-d64b5cee0119_Extended_MSFT_Method">
    <vt:lpwstr>Manual</vt:lpwstr>
  </property>
  <property fmtid="{D5CDD505-2E9C-101B-9397-08002B2CF9AE}" pid="9" name="Sensitivity">
    <vt:lpwstr>Public</vt:lpwstr>
  </property>
</Properties>
</file>