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43B30" w14:textId="64F9AECB" w:rsidR="003A5DFD" w:rsidRPr="003A5DFD" w:rsidRDefault="00372278" w:rsidP="003A5DFD">
      <w:pPr>
        <w:rPr>
          <w:rFonts w:ascii="Maersk Text" w:hAnsi="Maersk Text"/>
          <w:sz w:val="20"/>
          <w:szCs w:val="20"/>
        </w:rPr>
      </w:pPr>
      <w:proofErr w:type="spellStart"/>
      <w:r w:rsidRPr="00372278">
        <w:rPr>
          <w:rFonts w:ascii="Maersk Text" w:hAnsi="Maersk Text"/>
          <w:sz w:val="20"/>
          <w:szCs w:val="20"/>
        </w:rPr>
        <w:t>Annex</w:t>
      </w:r>
      <w:proofErr w:type="spellEnd"/>
      <w:r>
        <w:rPr>
          <w:rFonts w:ascii="Maersk Text" w:hAnsi="Maersk Text"/>
          <w:sz w:val="20"/>
          <w:szCs w:val="20"/>
        </w:rPr>
        <w:t xml:space="preserve"> </w:t>
      </w:r>
      <w:proofErr w:type="gramStart"/>
      <w:r>
        <w:rPr>
          <w:rFonts w:ascii="Maersk Text" w:hAnsi="Maersk Text"/>
          <w:sz w:val="20"/>
          <w:szCs w:val="20"/>
        </w:rPr>
        <w:t>2</w:t>
      </w:r>
      <w:r w:rsidRPr="00372278">
        <w:rPr>
          <w:rFonts w:ascii="Maersk Text" w:hAnsi="Maersk Text"/>
          <w:sz w:val="20"/>
          <w:szCs w:val="20"/>
        </w:rPr>
        <w:t xml:space="preserve"> -</w:t>
      </w:r>
      <w:proofErr w:type="gramEnd"/>
      <w:r w:rsidRPr="00372278">
        <w:rPr>
          <w:rFonts w:ascii="Maersk Text" w:hAnsi="Maersk Text"/>
          <w:sz w:val="20"/>
          <w:szCs w:val="20"/>
        </w:rPr>
        <w:t xml:space="preserve"> </w:t>
      </w:r>
      <w:proofErr w:type="spellStart"/>
      <w:r w:rsidRPr="00372278">
        <w:rPr>
          <w:rFonts w:ascii="Maersk Text" w:hAnsi="Maersk Text"/>
          <w:sz w:val="20"/>
          <w:szCs w:val="20"/>
        </w:rPr>
        <w:t>For</w:t>
      </w:r>
      <w:proofErr w:type="spellEnd"/>
      <w:r w:rsidRPr="00372278">
        <w:rPr>
          <w:rFonts w:ascii="Maersk Text" w:hAnsi="Maersk Text"/>
          <w:sz w:val="20"/>
          <w:szCs w:val="20"/>
        </w:rPr>
        <w:t xml:space="preserve"> Bookings </w:t>
      </w:r>
      <w:proofErr w:type="spellStart"/>
      <w:r>
        <w:rPr>
          <w:rFonts w:ascii="Maersk Text" w:hAnsi="Maersk Text"/>
          <w:sz w:val="20"/>
          <w:szCs w:val="20"/>
        </w:rPr>
        <w:t>Confirmed</w:t>
      </w:r>
      <w:proofErr w:type="spellEnd"/>
      <w:r w:rsidRPr="00372278">
        <w:rPr>
          <w:rFonts w:ascii="Maersk Text" w:hAnsi="Maersk Text"/>
          <w:sz w:val="20"/>
          <w:szCs w:val="20"/>
        </w:rPr>
        <w:t xml:space="preserve"> </w:t>
      </w:r>
      <w:proofErr w:type="spellStart"/>
      <w:r>
        <w:rPr>
          <w:rFonts w:ascii="Maersk Text" w:hAnsi="Maersk Text"/>
          <w:sz w:val="20"/>
          <w:szCs w:val="20"/>
        </w:rPr>
        <w:t>Before</w:t>
      </w:r>
      <w:proofErr w:type="spellEnd"/>
      <w:r w:rsidRPr="00372278">
        <w:rPr>
          <w:rFonts w:ascii="Maersk Text" w:hAnsi="Maersk Text"/>
          <w:sz w:val="20"/>
          <w:szCs w:val="20"/>
        </w:rPr>
        <w:t xml:space="preserve"> 01.02.2026</w:t>
      </w:r>
    </w:p>
    <w:p w14:paraId="2D7BC38A" w14:textId="77777777" w:rsidR="007D5541" w:rsidRDefault="007D5541" w:rsidP="007D5541">
      <w:pPr>
        <w:rPr>
          <w:rFonts w:ascii="Maersk Text" w:hAnsi="Maersk Text"/>
          <w:sz w:val="20"/>
          <w:szCs w:val="20"/>
        </w:rPr>
      </w:pPr>
    </w:p>
    <w:p w14:paraId="51737274" w14:textId="7EE18A18" w:rsidR="007D5541" w:rsidRPr="007D5541" w:rsidRDefault="007D5541" w:rsidP="007D5541">
      <w:pPr>
        <w:rPr>
          <w:rFonts w:ascii="Maersk Text" w:hAnsi="Maersk Text"/>
          <w:sz w:val="20"/>
          <w:szCs w:val="20"/>
        </w:rPr>
      </w:pPr>
      <w:r w:rsidRPr="007D5541">
        <w:rPr>
          <w:rFonts w:ascii="Maersk Text" w:hAnsi="Maersk Text"/>
          <w:sz w:val="20"/>
          <w:szCs w:val="20"/>
        </w:rPr>
        <w:t>ŞİRKET ANTETLİ KAĞIDINA,</w:t>
      </w:r>
    </w:p>
    <w:p w14:paraId="54FABBDC" w14:textId="77777777" w:rsidR="007D5541" w:rsidRPr="007D5541" w:rsidRDefault="007D5541" w:rsidP="007D5541">
      <w:pPr>
        <w:jc w:val="both"/>
        <w:rPr>
          <w:rFonts w:ascii="Maersk Text" w:hAnsi="Maersk Text"/>
          <w:sz w:val="20"/>
          <w:szCs w:val="20"/>
        </w:rPr>
      </w:pPr>
    </w:p>
    <w:p w14:paraId="3205BA18" w14:textId="77777777" w:rsidR="007D5541" w:rsidRPr="007D5541" w:rsidRDefault="007D5541" w:rsidP="007D5541">
      <w:pPr>
        <w:jc w:val="both"/>
        <w:rPr>
          <w:rFonts w:ascii="Maersk Text" w:hAnsi="Maersk Text"/>
          <w:sz w:val="20"/>
          <w:szCs w:val="20"/>
        </w:rPr>
      </w:pPr>
      <w:r w:rsidRPr="007D5541">
        <w:rPr>
          <w:rFonts w:ascii="Maersk Text" w:hAnsi="Maersk Text"/>
          <w:sz w:val="20"/>
          <w:szCs w:val="20"/>
        </w:rPr>
        <w:t xml:space="preserve">Maersk Denizcilik A.Ş. Sunulmak </w:t>
      </w:r>
      <w:proofErr w:type="gramStart"/>
      <w:r w:rsidRPr="007D5541">
        <w:rPr>
          <w:rFonts w:ascii="Maersk Text" w:hAnsi="Maersk Text"/>
          <w:sz w:val="20"/>
          <w:szCs w:val="20"/>
        </w:rPr>
        <w:t>Üzere ;</w:t>
      </w:r>
      <w:proofErr w:type="gramEnd"/>
      <w:r w:rsidRPr="007D5541">
        <w:rPr>
          <w:rFonts w:ascii="Maersk Text" w:hAnsi="Maersk Text"/>
          <w:sz w:val="20"/>
          <w:szCs w:val="20"/>
        </w:rPr>
        <w:t xml:space="preserve"> </w:t>
      </w:r>
    </w:p>
    <w:p w14:paraId="20C0F606" w14:textId="77777777" w:rsidR="007D5541" w:rsidRPr="007D5541" w:rsidRDefault="007D5541" w:rsidP="007D5541">
      <w:pPr>
        <w:jc w:val="both"/>
        <w:rPr>
          <w:rFonts w:ascii="Maersk Text" w:hAnsi="Maersk Text"/>
          <w:sz w:val="20"/>
          <w:szCs w:val="20"/>
        </w:rPr>
      </w:pPr>
      <w:r w:rsidRPr="007D5541">
        <w:rPr>
          <w:rFonts w:ascii="Maersk Text" w:hAnsi="Maersk Text"/>
          <w:sz w:val="20"/>
          <w:szCs w:val="20"/>
        </w:rPr>
        <w:t xml:space="preserve"> </w:t>
      </w:r>
    </w:p>
    <w:p w14:paraId="25AB0CB6" w14:textId="77777777" w:rsidR="007D5541" w:rsidRPr="007D5541" w:rsidRDefault="007D5541" w:rsidP="007D5541">
      <w:pPr>
        <w:jc w:val="both"/>
        <w:rPr>
          <w:rFonts w:ascii="Maersk Text" w:hAnsi="Maersk Text"/>
          <w:sz w:val="20"/>
          <w:szCs w:val="20"/>
        </w:rPr>
      </w:pPr>
      <w:r w:rsidRPr="007D5541">
        <w:rPr>
          <w:rFonts w:ascii="Maersk Text" w:hAnsi="Maersk Text"/>
          <w:sz w:val="20"/>
          <w:szCs w:val="20"/>
        </w:rPr>
        <w:t>Tarafımızın Alıcı (</w:t>
      </w:r>
      <w:proofErr w:type="spellStart"/>
      <w:r w:rsidRPr="007D5541">
        <w:rPr>
          <w:rFonts w:ascii="Maersk Text" w:hAnsi="Maersk Text"/>
          <w:sz w:val="20"/>
          <w:szCs w:val="20"/>
        </w:rPr>
        <w:t>Consignee</w:t>
      </w:r>
      <w:proofErr w:type="spellEnd"/>
      <w:r w:rsidRPr="007D5541">
        <w:rPr>
          <w:rFonts w:ascii="Maersk Text" w:hAnsi="Maersk Text"/>
          <w:sz w:val="20"/>
          <w:szCs w:val="20"/>
        </w:rPr>
        <w:t xml:space="preserve">) olarak kayıtlı olduğu, adımıza gelmekte olan ve gelecek olan 8703 GTİP numaralı Kullanılmış araba yüklerine ilişkin olarak ; ilgili yükler hakkında mücbir sebep veya taşıyanın kusurundan kaynaklanan durumlardaki haklarımız saklı olmak üzere, oluşacak her türlü demuraj ile ardiye masraflarını üstleneceğimizi, konteynerin taşınması sırasında doğabilecek hasar zarar ve ziyanı ekipman bedeli ile gümrüğe terk masrafları kapsamında karşılayacağımızı ve her koşulda konteynerin ülkeye girişinden itibaren tabi olduğu gümrük rejimi kapsamında herhangi bir rejim ihlalinin doğması halinde oluşabilecek her türlü idari yaptırım ve para cezasından doğrudan sorumlu olacağımızı, acente tarafından düzenlenecek Özet Beyan ile fiziki eşya hakkında doğabilecek herhangi bir uyuşmazlıkta gümrük idareleri tarafından başlatılacak </w:t>
      </w:r>
      <w:proofErr w:type="spellStart"/>
      <w:r w:rsidRPr="007D5541">
        <w:rPr>
          <w:rFonts w:ascii="Maersk Text" w:hAnsi="Maersk Text"/>
          <w:sz w:val="20"/>
          <w:szCs w:val="20"/>
        </w:rPr>
        <w:t>takibatlarda</w:t>
      </w:r>
      <w:proofErr w:type="spellEnd"/>
      <w:r w:rsidRPr="007D5541">
        <w:rPr>
          <w:rFonts w:ascii="Maersk Text" w:hAnsi="Maersk Text"/>
          <w:sz w:val="20"/>
          <w:szCs w:val="20"/>
        </w:rPr>
        <w:t xml:space="preserve"> ; 2012/2 Sayılı Genelge kapsamında yurtdışından aranan Ticaret Odası tasdikli yazıları temin edeceğimiz ile temin edilememesi halinde doğacak tüm idari para cezası bedelleri ile sair ek masrafları üstleneceğimizi, ve her koşulda işbu taahhütname ile belirtilmemiş olsa dahi nakliyat işleminden doğacak her türlü ek masrafı üstleneceğimizi, beyan ve taahhüt ederiz. </w:t>
      </w:r>
    </w:p>
    <w:p w14:paraId="2E13755D" w14:textId="77777777" w:rsidR="007D5541" w:rsidRPr="007D5541" w:rsidRDefault="007D5541" w:rsidP="007D5541">
      <w:pPr>
        <w:jc w:val="both"/>
        <w:rPr>
          <w:rFonts w:ascii="Maersk Text" w:hAnsi="Maersk Text"/>
          <w:sz w:val="20"/>
          <w:szCs w:val="20"/>
        </w:rPr>
      </w:pPr>
    </w:p>
    <w:p w14:paraId="3B8A430F" w14:textId="77777777" w:rsidR="007D5541" w:rsidRPr="007D5541" w:rsidRDefault="007D5541" w:rsidP="007D5541">
      <w:pPr>
        <w:jc w:val="both"/>
        <w:rPr>
          <w:rFonts w:ascii="Maersk Text" w:hAnsi="Maersk Text"/>
          <w:sz w:val="20"/>
          <w:szCs w:val="20"/>
        </w:rPr>
      </w:pPr>
      <w:r w:rsidRPr="007D5541">
        <w:rPr>
          <w:rFonts w:ascii="Maersk Text" w:hAnsi="Maersk Text"/>
          <w:sz w:val="20"/>
          <w:szCs w:val="20"/>
        </w:rPr>
        <w:t>Saygılarımızla,</w:t>
      </w:r>
    </w:p>
    <w:p w14:paraId="3389DC47" w14:textId="62FF76FB" w:rsidR="003A5DFD" w:rsidRPr="007D5541" w:rsidRDefault="007D5541" w:rsidP="007D5541">
      <w:pPr>
        <w:jc w:val="both"/>
        <w:rPr>
          <w:rFonts w:ascii="Maersk Text" w:hAnsi="Maersk Text"/>
          <w:sz w:val="20"/>
          <w:szCs w:val="20"/>
        </w:rPr>
      </w:pPr>
      <w:r w:rsidRPr="007D5541">
        <w:rPr>
          <w:rFonts w:ascii="Maersk Text" w:hAnsi="Maersk Text"/>
          <w:sz w:val="20"/>
          <w:szCs w:val="20"/>
        </w:rPr>
        <w:t xml:space="preserve"> Kaşe- imza</w:t>
      </w:r>
    </w:p>
    <w:sectPr w:rsidR="003A5DFD" w:rsidRPr="007D55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ersk Text">
    <w:panose1 w:val="00000500000000000000"/>
    <w:charset w:val="00"/>
    <w:family w:val="auto"/>
    <w:pitch w:val="variable"/>
    <w:sig w:usb0="00000007" w:usb1="00000001"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D5A6A"/>
    <w:multiLevelType w:val="multilevel"/>
    <w:tmpl w:val="9F88D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604EC9"/>
    <w:multiLevelType w:val="hybridMultilevel"/>
    <w:tmpl w:val="6FFED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5814853">
    <w:abstractNumId w:val="1"/>
  </w:num>
  <w:num w:numId="2" w16cid:durableId="52582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B1A"/>
    <w:rsid w:val="000635D8"/>
    <w:rsid w:val="00066B7E"/>
    <w:rsid w:val="00093F36"/>
    <w:rsid w:val="001A7E21"/>
    <w:rsid w:val="002D4CE2"/>
    <w:rsid w:val="00372278"/>
    <w:rsid w:val="003736F3"/>
    <w:rsid w:val="00382B1A"/>
    <w:rsid w:val="003A5DFD"/>
    <w:rsid w:val="004002EA"/>
    <w:rsid w:val="005366CC"/>
    <w:rsid w:val="007B365C"/>
    <w:rsid w:val="007D5541"/>
    <w:rsid w:val="009A15E4"/>
    <w:rsid w:val="00C24F7A"/>
    <w:rsid w:val="00C37DA8"/>
    <w:rsid w:val="00D961B3"/>
    <w:rsid w:val="00ED14E8"/>
    <w:rsid w:val="00F51CB3"/>
    <w:rsid w:val="00F90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BDBF0"/>
  <w15:chartTrackingRefBased/>
  <w15:docId w15:val="{A54D8CD6-3673-4E5C-B8B1-201BF7FB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paragraph" w:styleId="Heading1">
    <w:name w:val="heading 1"/>
    <w:basedOn w:val="Normal"/>
    <w:next w:val="Normal"/>
    <w:link w:val="Heading1Char"/>
    <w:uiPriority w:val="9"/>
    <w:qFormat/>
    <w:rsid w:val="00382B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2B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2B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2B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2B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2B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2B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2B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2B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B1A"/>
    <w:rPr>
      <w:rFonts w:asciiTheme="majorHAnsi" w:eastAsiaTheme="majorEastAsia" w:hAnsiTheme="majorHAnsi" w:cstheme="majorBidi"/>
      <w:color w:val="0F4761" w:themeColor="accent1" w:themeShade="BF"/>
      <w:sz w:val="40"/>
      <w:szCs w:val="40"/>
      <w:lang w:val="tr-TR"/>
    </w:rPr>
  </w:style>
  <w:style w:type="character" w:customStyle="1" w:styleId="Heading2Char">
    <w:name w:val="Heading 2 Char"/>
    <w:basedOn w:val="DefaultParagraphFont"/>
    <w:link w:val="Heading2"/>
    <w:uiPriority w:val="9"/>
    <w:semiHidden/>
    <w:rsid w:val="00382B1A"/>
    <w:rPr>
      <w:rFonts w:asciiTheme="majorHAnsi" w:eastAsiaTheme="majorEastAsia" w:hAnsiTheme="majorHAnsi" w:cstheme="majorBidi"/>
      <w:color w:val="0F4761" w:themeColor="accent1" w:themeShade="BF"/>
      <w:sz w:val="32"/>
      <w:szCs w:val="32"/>
      <w:lang w:val="tr-TR"/>
    </w:rPr>
  </w:style>
  <w:style w:type="character" w:customStyle="1" w:styleId="Heading3Char">
    <w:name w:val="Heading 3 Char"/>
    <w:basedOn w:val="DefaultParagraphFont"/>
    <w:link w:val="Heading3"/>
    <w:uiPriority w:val="9"/>
    <w:semiHidden/>
    <w:rsid w:val="00382B1A"/>
    <w:rPr>
      <w:rFonts w:eastAsiaTheme="majorEastAsia" w:cstheme="majorBidi"/>
      <w:color w:val="0F4761" w:themeColor="accent1" w:themeShade="BF"/>
      <w:sz w:val="28"/>
      <w:szCs w:val="28"/>
      <w:lang w:val="tr-TR"/>
    </w:rPr>
  </w:style>
  <w:style w:type="character" w:customStyle="1" w:styleId="Heading4Char">
    <w:name w:val="Heading 4 Char"/>
    <w:basedOn w:val="DefaultParagraphFont"/>
    <w:link w:val="Heading4"/>
    <w:uiPriority w:val="9"/>
    <w:semiHidden/>
    <w:rsid w:val="00382B1A"/>
    <w:rPr>
      <w:rFonts w:eastAsiaTheme="majorEastAsia" w:cstheme="majorBidi"/>
      <w:i/>
      <w:iCs/>
      <w:color w:val="0F4761" w:themeColor="accent1" w:themeShade="BF"/>
      <w:lang w:val="tr-TR"/>
    </w:rPr>
  </w:style>
  <w:style w:type="character" w:customStyle="1" w:styleId="Heading5Char">
    <w:name w:val="Heading 5 Char"/>
    <w:basedOn w:val="DefaultParagraphFont"/>
    <w:link w:val="Heading5"/>
    <w:uiPriority w:val="9"/>
    <w:semiHidden/>
    <w:rsid w:val="00382B1A"/>
    <w:rPr>
      <w:rFonts w:eastAsiaTheme="majorEastAsia" w:cstheme="majorBidi"/>
      <w:color w:val="0F4761" w:themeColor="accent1" w:themeShade="BF"/>
      <w:lang w:val="tr-TR"/>
    </w:rPr>
  </w:style>
  <w:style w:type="character" w:customStyle="1" w:styleId="Heading6Char">
    <w:name w:val="Heading 6 Char"/>
    <w:basedOn w:val="DefaultParagraphFont"/>
    <w:link w:val="Heading6"/>
    <w:uiPriority w:val="9"/>
    <w:semiHidden/>
    <w:rsid w:val="00382B1A"/>
    <w:rPr>
      <w:rFonts w:eastAsiaTheme="majorEastAsia" w:cstheme="majorBidi"/>
      <w:i/>
      <w:iCs/>
      <w:color w:val="595959" w:themeColor="text1" w:themeTint="A6"/>
      <w:lang w:val="tr-TR"/>
    </w:rPr>
  </w:style>
  <w:style w:type="character" w:customStyle="1" w:styleId="Heading7Char">
    <w:name w:val="Heading 7 Char"/>
    <w:basedOn w:val="DefaultParagraphFont"/>
    <w:link w:val="Heading7"/>
    <w:uiPriority w:val="9"/>
    <w:semiHidden/>
    <w:rsid w:val="00382B1A"/>
    <w:rPr>
      <w:rFonts w:eastAsiaTheme="majorEastAsia" w:cstheme="majorBidi"/>
      <w:color w:val="595959" w:themeColor="text1" w:themeTint="A6"/>
      <w:lang w:val="tr-TR"/>
    </w:rPr>
  </w:style>
  <w:style w:type="character" w:customStyle="1" w:styleId="Heading8Char">
    <w:name w:val="Heading 8 Char"/>
    <w:basedOn w:val="DefaultParagraphFont"/>
    <w:link w:val="Heading8"/>
    <w:uiPriority w:val="9"/>
    <w:semiHidden/>
    <w:rsid w:val="00382B1A"/>
    <w:rPr>
      <w:rFonts w:eastAsiaTheme="majorEastAsia" w:cstheme="majorBidi"/>
      <w:i/>
      <w:iCs/>
      <w:color w:val="272727" w:themeColor="text1" w:themeTint="D8"/>
      <w:lang w:val="tr-TR"/>
    </w:rPr>
  </w:style>
  <w:style w:type="character" w:customStyle="1" w:styleId="Heading9Char">
    <w:name w:val="Heading 9 Char"/>
    <w:basedOn w:val="DefaultParagraphFont"/>
    <w:link w:val="Heading9"/>
    <w:uiPriority w:val="9"/>
    <w:semiHidden/>
    <w:rsid w:val="00382B1A"/>
    <w:rPr>
      <w:rFonts w:eastAsiaTheme="majorEastAsia" w:cstheme="majorBidi"/>
      <w:color w:val="272727" w:themeColor="text1" w:themeTint="D8"/>
      <w:lang w:val="tr-TR"/>
    </w:rPr>
  </w:style>
  <w:style w:type="paragraph" w:styleId="Title">
    <w:name w:val="Title"/>
    <w:basedOn w:val="Normal"/>
    <w:next w:val="Normal"/>
    <w:link w:val="TitleChar"/>
    <w:uiPriority w:val="10"/>
    <w:qFormat/>
    <w:rsid w:val="00382B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2B1A"/>
    <w:rPr>
      <w:rFonts w:asciiTheme="majorHAnsi" w:eastAsiaTheme="majorEastAsia" w:hAnsiTheme="majorHAnsi" w:cstheme="majorBidi"/>
      <w:spacing w:val="-10"/>
      <w:kern w:val="28"/>
      <w:sz w:val="56"/>
      <w:szCs w:val="56"/>
      <w:lang w:val="tr-TR"/>
    </w:rPr>
  </w:style>
  <w:style w:type="paragraph" w:styleId="Subtitle">
    <w:name w:val="Subtitle"/>
    <w:basedOn w:val="Normal"/>
    <w:next w:val="Normal"/>
    <w:link w:val="SubtitleChar"/>
    <w:uiPriority w:val="11"/>
    <w:qFormat/>
    <w:rsid w:val="00382B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2B1A"/>
    <w:rPr>
      <w:rFonts w:eastAsiaTheme="majorEastAsia" w:cstheme="majorBidi"/>
      <w:color w:val="595959" w:themeColor="text1" w:themeTint="A6"/>
      <w:spacing w:val="15"/>
      <w:sz w:val="28"/>
      <w:szCs w:val="28"/>
      <w:lang w:val="tr-TR"/>
    </w:rPr>
  </w:style>
  <w:style w:type="paragraph" w:styleId="Quote">
    <w:name w:val="Quote"/>
    <w:basedOn w:val="Normal"/>
    <w:next w:val="Normal"/>
    <w:link w:val="QuoteChar"/>
    <w:uiPriority w:val="29"/>
    <w:qFormat/>
    <w:rsid w:val="00382B1A"/>
    <w:pPr>
      <w:spacing w:before="160"/>
      <w:jc w:val="center"/>
    </w:pPr>
    <w:rPr>
      <w:i/>
      <w:iCs/>
      <w:color w:val="404040" w:themeColor="text1" w:themeTint="BF"/>
    </w:rPr>
  </w:style>
  <w:style w:type="character" w:customStyle="1" w:styleId="QuoteChar">
    <w:name w:val="Quote Char"/>
    <w:basedOn w:val="DefaultParagraphFont"/>
    <w:link w:val="Quote"/>
    <w:uiPriority w:val="29"/>
    <w:rsid w:val="00382B1A"/>
    <w:rPr>
      <w:i/>
      <w:iCs/>
      <w:color w:val="404040" w:themeColor="text1" w:themeTint="BF"/>
      <w:lang w:val="tr-TR"/>
    </w:rPr>
  </w:style>
  <w:style w:type="paragraph" w:styleId="ListParagraph">
    <w:name w:val="List Paragraph"/>
    <w:basedOn w:val="Normal"/>
    <w:uiPriority w:val="34"/>
    <w:qFormat/>
    <w:rsid w:val="00382B1A"/>
    <w:pPr>
      <w:ind w:left="720"/>
      <w:contextualSpacing/>
    </w:pPr>
  </w:style>
  <w:style w:type="character" w:styleId="IntenseEmphasis">
    <w:name w:val="Intense Emphasis"/>
    <w:basedOn w:val="DefaultParagraphFont"/>
    <w:uiPriority w:val="21"/>
    <w:qFormat/>
    <w:rsid w:val="00382B1A"/>
    <w:rPr>
      <w:i/>
      <w:iCs/>
      <w:color w:val="0F4761" w:themeColor="accent1" w:themeShade="BF"/>
    </w:rPr>
  </w:style>
  <w:style w:type="paragraph" w:styleId="IntenseQuote">
    <w:name w:val="Intense Quote"/>
    <w:basedOn w:val="Normal"/>
    <w:next w:val="Normal"/>
    <w:link w:val="IntenseQuoteChar"/>
    <w:uiPriority w:val="30"/>
    <w:qFormat/>
    <w:rsid w:val="00382B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2B1A"/>
    <w:rPr>
      <w:i/>
      <w:iCs/>
      <w:color w:val="0F4761" w:themeColor="accent1" w:themeShade="BF"/>
      <w:lang w:val="tr-TR"/>
    </w:rPr>
  </w:style>
  <w:style w:type="character" w:styleId="IntenseReference">
    <w:name w:val="Intense Reference"/>
    <w:basedOn w:val="DefaultParagraphFont"/>
    <w:uiPriority w:val="32"/>
    <w:qFormat/>
    <w:rsid w:val="00382B1A"/>
    <w:rPr>
      <w:b/>
      <w:bCs/>
      <w:smallCaps/>
      <w:color w:val="0F4761" w:themeColor="accent1" w:themeShade="BF"/>
      <w:spacing w:val="5"/>
    </w:rPr>
  </w:style>
  <w:style w:type="character" w:styleId="Hyperlink">
    <w:name w:val="Hyperlink"/>
    <w:basedOn w:val="DefaultParagraphFont"/>
    <w:uiPriority w:val="99"/>
    <w:unhideWhenUsed/>
    <w:rsid w:val="001A7E21"/>
    <w:rPr>
      <w:color w:val="467886" w:themeColor="hyperlink"/>
      <w:u w:val="single"/>
    </w:rPr>
  </w:style>
  <w:style w:type="character" w:styleId="UnresolvedMention">
    <w:name w:val="Unresolved Mention"/>
    <w:basedOn w:val="DefaultParagraphFont"/>
    <w:uiPriority w:val="99"/>
    <w:semiHidden/>
    <w:unhideWhenUsed/>
    <w:rsid w:val="001A7E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619012-69f0-4ca0-877c-a9b2fc36abe0" xsi:nil="true"/>
    <lcf76f155ced4ddcb4097134ff3c332f xmlns="dd8b6b59-3fb5-429f-98af-de99a8522a3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333E8577B24E48A20D830301EE7A5E" ma:contentTypeVersion="15" ma:contentTypeDescription="Create a new document." ma:contentTypeScope="" ma:versionID="872d7f5febe0c4554584f236958f2c6b">
  <xsd:schema xmlns:xsd="http://www.w3.org/2001/XMLSchema" xmlns:xs="http://www.w3.org/2001/XMLSchema" xmlns:p="http://schemas.microsoft.com/office/2006/metadata/properties" xmlns:ns2="dd8b6b59-3fb5-429f-98af-de99a8522a3c" xmlns:ns3="ae619012-69f0-4ca0-877c-a9b2fc36abe0" targetNamespace="http://schemas.microsoft.com/office/2006/metadata/properties" ma:root="true" ma:fieldsID="2d4841c4b6aa5ca61a15afb001bfebde" ns2:_="" ns3:_="">
    <xsd:import namespace="dd8b6b59-3fb5-429f-98af-de99a8522a3c"/>
    <xsd:import namespace="ae619012-69f0-4ca0-877c-a9b2fc36ab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b6b59-3fb5-429f-98af-de99a8522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1972f45-99e4-4d95-9530-8f50712244b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619012-69f0-4ca0-877c-a9b2fc36abe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4d5236f-ffe2-429a-a4d6-415ad64961a4}" ma:internalName="TaxCatchAll" ma:showField="CatchAllData" ma:web="ae619012-69f0-4ca0-877c-a9b2fc36abe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B5656A-957D-45B5-9B79-92BECDBE4099}">
  <ds:schemaRefs>
    <ds:schemaRef ds:uri="http://schemas.microsoft.com/office/2006/metadata/properties"/>
    <ds:schemaRef ds:uri="http://schemas.microsoft.com/office/infopath/2007/PartnerControls"/>
    <ds:schemaRef ds:uri="ae619012-69f0-4ca0-877c-a9b2fc36abe0"/>
    <ds:schemaRef ds:uri="dd8b6b59-3fb5-429f-98af-de99a8522a3c"/>
  </ds:schemaRefs>
</ds:datastoreItem>
</file>

<file path=customXml/itemProps2.xml><?xml version="1.0" encoding="utf-8"?>
<ds:datastoreItem xmlns:ds="http://schemas.openxmlformats.org/officeDocument/2006/customXml" ds:itemID="{66578241-42AF-4ECB-B37F-866124AE67BC}">
  <ds:schemaRefs>
    <ds:schemaRef ds:uri="http://schemas.microsoft.com/sharepoint/v3/contenttype/forms"/>
  </ds:schemaRefs>
</ds:datastoreItem>
</file>

<file path=customXml/itemProps3.xml><?xml version="1.0" encoding="utf-8"?>
<ds:datastoreItem xmlns:ds="http://schemas.openxmlformats.org/officeDocument/2006/customXml" ds:itemID="{9AFAD5E5-31B9-463D-8878-89F0B08BD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b6b59-3fb5-429f-98af-de99a8522a3c"/>
    <ds:schemaRef ds:uri="ae619012-69f0-4ca0-877c-a9b2fc36a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Burak Donertas</dc:creator>
  <cp:keywords/>
  <dc:description/>
  <cp:lastModifiedBy>Mehmet Burak Donertas</cp:lastModifiedBy>
  <cp:revision>4</cp:revision>
  <dcterms:created xsi:type="dcterms:W3CDTF">2026-01-22T06:23:00Z</dcterms:created>
  <dcterms:modified xsi:type="dcterms:W3CDTF">2026-01-22T06:24:00Z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5b24b8-e69b-4583-bfd0-d64b5cee0119_Enabled">
    <vt:lpwstr>true</vt:lpwstr>
  </property>
  <property fmtid="{D5CDD505-2E9C-101B-9397-08002B2CF9AE}" pid="3" name="MSIP_Label_455b24b8-e69b-4583-bfd0-d64b5cee0119_SetDate">
    <vt:lpwstr>2025-12-22T08:50:34Z</vt:lpwstr>
  </property>
  <property fmtid="{D5CDD505-2E9C-101B-9397-08002B2CF9AE}" pid="4" name="MSIP_Label_455b24b8-e69b-4583-bfd0-d64b5cee0119_Method">
    <vt:lpwstr>Privileged</vt:lpwstr>
  </property>
  <property fmtid="{D5CDD505-2E9C-101B-9397-08002B2CF9AE}" pid="5" name="MSIP_Label_455b24b8-e69b-4583-bfd0-d64b5cee0119_Name">
    <vt:lpwstr>Public</vt:lpwstr>
  </property>
  <property fmtid="{D5CDD505-2E9C-101B-9397-08002B2CF9AE}" pid="6" name="MSIP_Label_455b24b8-e69b-4583-bfd0-d64b5cee0119_SiteId">
    <vt:lpwstr>05d75c05-fa1a-42e7-9cf1-eb416c396f2d</vt:lpwstr>
  </property>
  <property fmtid="{D5CDD505-2E9C-101B-9397-08002B2CF9AE}" pid="7" name="MSIP_Label_455b24b8-e69b-4583-bfd0-d64b5cee0119_ActionId">
    <vt:lpwstr>e455e4bb-c32c-4e45-b092-403fcd368b40</vt:lpwstr>
  </property>
  <property fmtid="{D5CDD505-2E9C-101B-9397-08002B2CF9AE}" pid="8" name="MSIP_Label_455b24b8-e69b-4583-bfd0-d64b5cee0119_ContentBits">
    <vt:lpwstr>0</vt:lpwstr>
  </property>
  <property fmtid="{D5CDD505-2E9C-101B-9397-08002B2CF9AE}" pid="9" name="MSIP_Label_455b24b8-e69b-4583-bfd0-d64b5cee0119_Tag">
    <vt:lpwstr>10, 0, 1, 1</vt:lpwstr>
  </property>
  <property fmtid="{D5CDD505-2E9C-101B-9397-08002B2CF9AE}" pid="10" name="ContentTypeId">
    <vt:lpwstr>0x0101004A333E8577B24E48A20D830301EE7A5E</vt:lpwstr>
  </property>
  <property fmtid="{D5CDD505-2E9C-101B-9397-08002B2CF9AE}" pid="11" name="MediaServiceImageTags">
    <vt:lpwstr/>
  </property>
</Properties>
</file>