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C065B" w14:textId="77777777" w:rsidR="00BE555F" w:rsidRPr="009329D5" w:rsidRDefault="00BE555F" w:rsidP="00BE555F">
      <w:pPr>
        <w:pStyle w:val="Heading1"/>
        <w:rPr>
          <w:sz w:val="36"/>
          <w:szCs w:val="36"/>
          <w:u w:val="single"/>
        </w:rPr>
      </w:pPr>
      <w:r w:rsidRPr="009329D5">
        <w:rPr>
          <w:rFonts w:hint="eastAsia"/>
          <w:sz w:val="36"/>
          <w:szCs w:val="36"/>
          <w:u w:val="single"/>
        </w:rPr>
        <w:t xml:space="preserve">Letter of Indemnity </w:t>
      </w:r>
      <w:r w:rsidRPr="009329D5">
        <w:rPr>
          <w:sz w:val="36"/>
          <w:szCs w:val="36"/>
          <w:u w:val="single"/>
        </w:rPr>
        <w:t>–</w:t>
      </w:r>
      <w:r w:rsidRPr="009329D5">
        <w:rPr>
          <w:rFonts w:hint="eastAsia"/>
          <w:sz w:val="36"/>
          <w:szCs w:val="36"/>
          <w:u w:val="single"/>
        </w:rPr>
        <w:t xml:space="preserve"> Chang of Destination</w:t>
      </w:r>
      <w:r>
        <w:rPr>
          <w:rFonts w:hint="eastAsia"/>
          <w:sz w:val="36"/>
          <w:szCs w:val="36"/>
          <w:u w:val="single"/>
        </w:rPr>
        <w:t xml:space="preserve"> </w:t>
      </w:r>
    </w:p>
    <w:p w14:paraId="1AEC94B9" w14:textId="77777777" w:rsidR="00BE555F" w:rsidRPr="009329D5" w:rsidRDefault="00BE555F" w:rsidP="00BE555F">
      <w:pPr>
        <w:rPr>
          <w:u w:val="single"/>
        </w:rPr>
      </w:pPr>
    </w:p>
    <w:p w14:paraId="01123183" w14:textId="7554B17C" w:rsidR="00BE555F" w:rsidRPr="00F64EC8" w:rsidRDefault="00791131" w:rsidP="00BE555F">
      <w:pPr>
        <w:rPr>
          <w:rFonts w:ascii="Arial Narrow" w:hAnsi="Arial Narrow"/>
          <w:b/>
          <w:sz w:val="28"/>
          <w:szCs w:val="28"/>
        </w:rPr>
      </w:pPr>
      <w:r w:rsidRPr="00F64EC8">
        <w:rPr>
          <w:rFonts w:ascii="Arial Narrow" w:hAnsi="Arial Narrow"/>
          <w:b/>
          <w:sz w:val="28"/>
          <w:szCs w:val="28"/>
        </w:rPr>
        <w:t>To:</w:t>
      </w:r>
      <w:r w:rsidR="00BE555F" w:rsidRPr="00F64EC8">
        <w:rPr>
          <w:rFonts w:ascii="Arial Narrow" w:hAnsi="Arial Narrow"/>
          <w:b/>
          <w:sz w:val="28"/>
          <w:szCs w:val="28"/>
        </w:rPr>
        <w:t xml:space="preserve"> Maersk Taiwan Ltd.</w:t>
      </w:r>
    </w:p>
    <w:p w14:paraId="320219D3" w14:textId="77777777" w:rsidR="00BE555F" w:rsidRPr="00F64EC8" w:rsidRDefault="00BE555F" w:rsidP="00BE555F">
      <w:pPr>
        <w:rPr>
          <w:rFonts w:ascii="Arial Narrow" w:hAnsi="Arial Narrow"/>
          <w:b/>
          <w:sz w:val="28"/>
          <w:szCs w:val="28"/>
        </w:rPr>
      </w:pPr>
    </w:p>
    <w:p w14:paraId="15A58614" w14:textId="77777777" w:rsidR="00BE555F" w:rsidRPr="00F64EC8" w:rsidRDefault="00BE555F" w:rsidP="00BE555F">
      <w:pPr>
        <w:rPr>
          <w:rFonts w:ascii="Arial Narrow" w:hAnsi="Arial Narrow"/>
          <w:b/>
          <w:sz w:val="28"/>
          <w:szCs w:val="28"/>
        </w:rPr>
      </w:pPr>
      <w:r w:rsidRPr="00F64EC8">
        <w:rPr>
          <w:rFonts w:ascii="Arial Narrow" w:hAnsi="Arial Narrow"/>
          <w:b/>
          <w:sz w:val="28"/>
          <w:szCs w:val="28"/>
        </w:rPr>
        <w:t xml:space="preserve">We hereby request following amendment: </w:t>
      </w:r>
    </w:p>
    <w:p w14:paraId="0A1564C1" w14:textId="77777777" w:rsidR="00BE555F" w:rsidRPr="00F64EC8" w:rsidRDefault="00BE555F" w:rsidP="00BE555F">
      <w:pPr>
        <w:rPr>
          <w:rFonts w:ascii="Arial Narrow" w:hAnsi="Arial Narrow"/>
          <w:b/>
          <w:sz w:val="28"/>
          <w:szCs w:val="28"/>
        </w:rPr>
      </w:pPr>
    </w:p>
    <w:p w14:paraId="71C6F3C6" w14:textId="77777777" w:rsidR="00BE555F" w:rsidRDefault="00BE555F" w:rsidP="00BE555F">
      <w:pPr>
        <w:rPr>
          <w:rFonts w:ascii="Arial Narrow" w:hAnsi="Arial Narrow"/>
          <w:b/>
          <w:sz w:val="28"/>
          <w:szCs w:val="28"/>
        </w:rPr>
      </w:pPr>
      <w:r>
        <w:rPr>
          <w:rFonts w:ascii="Arial Narrow" w:hAnsi="Arial Narrow"/>
          <w:b/>
          <w:sz w:val="28"/>
          <w:szCs w:val="28"/>
        </w:rPr>
        <w:t>B/L No</w:t>
      </w:r>
      <w:r w:rsidRPr="00F64EC8">
        <w:rPr>
          <w:rFonts w:ascii="Arial Narrow" w:hAnsi="Arial Narrow"/>
          <w:b/>
          <w:sz w:val="28"/>
          <w:szCs w:val="28"/>
        </w:rPr>
        <w:t xml:space="preserve">(s): </w:t>
      </w:r>
    </w:p>
    <w:p w14:paraId="7882E933" w14:textId="77777777" w:rsidR="00BE555F" w:rsidRDefault="00BE555F" w:rsidP="00BE555F">
      <w:pPr>
        <w:rPr>
          <w:rFonts w:ascii="Arial Narrow" w:hAnsi="Arial Narrow"/>
          <w:b/>
          <w:sz w:val="28"/>
          <w:szCs w:val="28"/>
        </w:rPr>
      </w:pPr>
    </w:p>
    <w:p w14:paraId="51395245" w14:textId="77777777" w:rsidR="00BE555F" w:rsidRDefault="00BE555F" w:rsidP="00BE555F">
      <w:pPr>
        <w:rPr>
          <w:rFonts w:ascii="Arial Narrow" w:hAnsi="Arial Narrow"/>
          <w:b/>
          <w:sz w:val="28"/>
          <w:szCs w:val="28"/>
        </w:rPr>
      </w:pPr>
      <w:r>
        <w:rPr>
          <w:rFonts w:ascii="Arial Narrow" w:hAnsi="Arial Narrow"/>
          <w:b/>
          <w:sz w:val="28"/>
          <w:szCs w:val="28"/>
        </w:rPr>
        <w:t xml:space="preserve">Container no.: </w:t>
      </w:r>
    </w:p>
    <w:p w14:paraId="1F160DF1" w14:textId="77777777" w:rsidR="00BE555F" w:rsidRPr="00F64EC8" w:rsidRDefault="00BE555F" w:rsidP="00BE555F">
      <w:pPr>
        <w:rPr>
          <w:rFonts w:ascii="Arial Narrow" w:hAnsi="Arial Narrow"/>
          <w:b/>
          <w:sz w:val="28"/>
          <w:szCs w:val="28"/>
        </w:rPr>
      </w:pPr>
    </w:p>
    <w:p w14:paraId="2C21871B" w14:textId="77777777" w:rsidR="00BE555F" w:rsidRPr="00F64EC8" w:rsidRDefault="00BE555F" w:rsidP="00BE555F">
      <w:pPr>
        <w:rPr>
          <w:rFonts w:ascii="Arial Narrow" w:hAnsi="Arial Narrow"/>
          <w:b/>
          <w:sz w:val="28"/>
          <w:szCs w:val="28"/>
        </w:rPr>
      </w:pPr>
      <w:r>
        <w:rPr>
          <w:rFonts w:ascii="Arial Narrow" w:hAnsi="Arial Narrow"/>
          <w:b/>
          <w:sz w:val="28"/>
          <w:szCs w:val="28"/>
        </w:rPr>
        <w:t>Destination now</w:t>
      </w:r>
      <w:r w:rsidRPr="00F64EC8">
        <w:rPr>
          <w:rFonts w:ascii="Arial Narrow" w:hAnsi="Arial Narrow"/>
          <w:b/>
          <w:sz w:val="28"/>
          <w:szCs w:val="28"/>
        </w:rPr>
        <w:t xml:space="preserve"> read:</w:t>
      </w:r>
    </w:p>
    <w:p w14:paraId="1D48E543" w14:textId="77777777" w:rsidR="00BE555F" w:rsidRPr="00F64EC8" w:rsidRDefault="00BE555F" w:rsidP="00BE555F">
      <w:pPr>
        <w:rPr>
          <w:rFonts w:ascii="Arial Narrow" w:hAnsi="Arial Narrow"/>
          <w:b/>
          <w:sz w:val="28"/>
          <w:szCs w:val="28"/>
        </w:rPr>
      </w:pPr>
    </w:p>
    <w:p w14:paraId="108FF5A3" w14:textId="77777777" w:rsidR="00BE555F" w:rsidRPr="00F64EC8" w:rsidRDefault="00BE555F" w:rsidP="00BE555F">
      <w:pPr>
        <w:rPr>
          <w:rFonts w:ascii="Arial Narrow" w:hAnsi="Arial Narrow"/>
          <w:b/>
          <w:sz w:val="28"/>
          <w:szCs w:val="28"/>
        </w:rPr>
      </w:pPr>
      <w:r>
        <w:rPr>
          <w:rFonts w:ascii="Arial Narrow" w:hAnsi="Arial Narrow"/>
          <w:b/>
          <w:sz w:val="28"/>
          <w:szCs w:val="28"/>
        </w:rPr>
        <w:t xml:space="preserve">Destination </w:t>
      </w:r>
      <w:r w:rsidRPr="00F64EC8">
        <w:rPr>
          <w:rFonts w:ascii="Arial Narrow" w:hAnsi="Arial Narrow"/>
          <w:b/>
          <w:sz w:val="28"/>
          <w:szCs w:val="28"/>
        </w:rPr>
        <w:t>Should read:</w:t>
      </w:r>
      <w:r>
        <w:rPr>
          <w:rFonts w:ascii="Arial Narrow" w:hAnsi="Arial Narrow"/>
          <w:b/>
          <w:sz w:val="28"/>
          <w:szCs w:val="28"/>
        </w:rPr>
        <w:t xml:space="preserve">   </w:t>
      </w:r>
      <w:r w:rsidRPr="00F64EC8">
        <w:rPr>
          <w:rFonts w:ascii="Arial Narrow" w:hAnsi="Arial Narrow"/>
          <w:b/>
          <w:sz w:val="28"/>
          <w:szCs w:val="28"/>
        </w:rPr>
        <w:t xml:space="preserve"> </w:t>
      </w:r>
    </w:p>
    <w:p w14:paraId="7DCF2DD3" w14:textId="77777777" w:rsidR="00BE555F" w:rsidRPr="00F64EC8" w:rsidRDefault="00BE555F" w:rsidP="00BE555F">
      <w:pPr>
        <w:rPr>
          <w:rFonts w:ascii="Arial Narrow" w:hAnsi="Arial Narrow"/>
          <w:b/>
          <w:sz w:val="28"/>
          <w:szCs w:val="28"/>
        </w:rPr>
      </w:pPr>
    </w:p>
    <w:p w14:paraId="101E0006" w14:textId="06988A25" w:rsidR="00BE555F" w:rsidRPr="00034169" w:rsidRDefault="00BE555F" w:rsidP="00BE555F">
      <w:pPr>
        <w:spacing w:line="276" w:lineRule="auto"/>
        <w:rPr>
          <w:rFonts w:ascii="Calibri Light" w:hAnsi="Calibri Light" w:cs="Calibri Light"/>
          <w:b/>
          <w:sz w:val="26"/>
          <w:szCs w:val="26"/>
        </w:rPr>
      </w:pPr>
      <w:r w:rsidRPr="00034169">
        <w:rPr>
          <w:rFonts w:ascii="Calibri Light" w:hAnsi="Calibri Light" w:cs="Calibri Light"/>
          <w:b/>
          <w:sz w:val="26"/>
          <w:szCs w:val="26"/>
        </w:rPr>
        <w:t xml:space="preserve">The amendment is entirely under our request, we would hereby agree and undertake to indemnify you and each of you from all consequences of so doing, and we undertake to hold you and each of you harmless and indemnified against any claims, liability, losses, customs fines, penalties, costs, charges, damages, and expenses arising from in consequence of or in any way connected to the change of destination.  </w:t>
      </w:r>
    </w:p>
    <w:p w14:paraId="69F3B022" w14:textId="77777777" w:rsidR="00BE555F" w:rsidRPr="00182C63" w:rsidRDefault="00BE555F" w:rsidP="00BE555F">
      <w:pPr>
        <w:spacing w:line="276" w:lineRule="auto"/>
        <w:rPr>
          <w:rFonts w:ascii="Calibri Light" w:hAnsi="Calibri Light" w:cs="Calibri Light"/>
          <w:b/>
          <w:sz w:val="28"/>
        </w:rPr>
      </w:pPr>
    </w:p>
    <w:p w14:paraId="44B8ECE8" w14:textId="67D21E3A" w:rsidR="00BE555F" w:rsidRDefault="00BE555F" w:rsidP="00A57254">
      <w:pPr>
        <w:spacing w:line="276" w:lineRule="auto"/>
        <w:rPr>
          <w:rFonts w:ascii="Calibri Light" w:hAnsi="Calibri Light" w:cs="Calibri Light"/>
          <w:b/>
          <w:sz w:val="26"/>
          <w:szCs w:val="26"/>
        </w:rPr>
      </w:pPr>
      <w:r w:rsidRPr="00A57254">
        <w:rPr>
          <w:rFonts w:ascii="Calibri Light" w:hAnsi="Calibri Light" w:cs="Calibri Light"/>
          <w:b/>
          <w:sz w:val="26"/>
          <w:szCs w:val="26"/>
        </w:rPr>
        <w:t xml:space="preserve">(company name) _________________________________ confirm to pay all the related change of destination cost and accept </w:t>
      </w:r>
      <w:r w:rsidRPr="00A57254">
        <w:rPr>
          <w:rFonts w:ascii="Calibri Light" w:hAnsi="Calibri Light" w:cs="Calibri Light" w:hint="eastAsia"/>
          <w:b/>
          <w:sz w:val="26"/>
          <w:szCs w:val="26"/>
        </w:rPr>
        <w:t>Ma</w:t>
      </w:r>
      <w:r w:rsidRPr="00A57254">
        <w:rPr>
          <w:rFonts w:ascii="Calibri Light" w:hAnsi="Calibri Light" w:cs="Calibri Light"/>
          <w:b/>
          <w:sz w:val="26"/>
          <w:szCs w:val="26"/>
        </w:rPr>
        <w:t xml:space="preserve">ersk’s regulation (**) regarding new ocean freight after destination change. </w:t>
      </w:r>
    </w:p>
    <w:p w14:paraId="02DE7C74" w14:textId="77777777" w:rsidR="00A57254" w:rsidRPr="00A57254" w:rsidRDefault="00A57254" w:rsidP="00A57254">
      <w:pPr>
        <w:spacing w:line="276" w:lineRule="auto"/>
        <w:rPr>
          <w:rFonts w:ascii="Calibri Light" w:hAnsi="Calibri Light" w:cs="Calibri Light" w:hint="eastAsia"/>
          <w:b/>
          <w:sz w:val="26"/>
          <w:szCs w:val="26"/>
        </w:rPr>
      </w:pPr>
    </w:p>
    <w:p w14:paraId="49BEF361" w14:textId="77777777" w:rsidR="00034169" w:rsidRPr="00A57254" w:rsidRDefault="00034169" w:rsidP="00034169">
      <w:pPr>
        <w:rPr>
          <w:rFonts w:ascii="Calibri Light" w:hAnsi="Calibri Light" w:cs="Calibri Light"/>
          <w:b/>
          <w:color w:val="000000" w:themeColor="text1"/>
          <w:szCs w:val="24"/>
        </w:rPr>
      </w:pPr>
      <w:r w:rsidRPr="00034169">
        <w:rPr>
          <w:rFonts w:ascii="Calibri Light" w:hAnsi="Calibri Light" w:cs="Calibri Light"/>
          <w:b/>
          <w:color w:val="000000" w:themeColor="text1"/>
          <w:sz w:val="22"/>
        </w:rPr>
        <w:t xml:space="preserve">** </w:t>
      </w:r>
      <w:r w:rsidRPr="00A57254">
        <w:rPr>
          <w:rFonts w:ascii="Calibri Light" w:hAnsi="Calibri Light" w:cs="Calibri Light"/>
          <w:b/>
          <w:color w:val="000000" w:themeColor="text1"/>
          <w:szCs w:val="24"/>
        </w:rPr>
        <w:t xml:space="preserve">Maersk regulation for new ocean freight after destination change. </w:t>
      </w:r>
    </w:p>
    <w:p w14:paraId="3D8BB9BD" w14:textId="77777777" w:rsidR="00034169" w:rsidRPr="00A57254" w:rsidRDefault="00034169" w:rsidP="001E3A1F">
      <w:pPr>
        <w:widowControl/>
        <w:numPr>
          <w:ilvl w:val="0"/>
          <w:numId w:val="2"/>
        </w:numPr>
        <w:rPr>
          <w:b/>
          <w:color w:val="000000" w:themeColor="text1"/>
          <w:szCs w:val="24"/>
          <w:u w:val="single"/>
        </w:rPr>
      </w:pPr>
      <w:r w:rsidRPr="00A57254">
        <w:rPr>
          <w:rFonts w:ascii="Calibri Light" w:hAnsi="Calibri Light" w:cs="Calibri Light"/>
          <w:b/>
          <w:color w:val="000000" w:themeColor="text1"/>
          <w:szCs w:val="24"/>
        </w:rPr>
        <w:t xml:space="preserve">When the ocean freight for destination after changed is higher than the ocean freight for destination before change, customer needs to pay the freight different. </w:t>
      </w:r>
    </w:p>
    <w:p w14:paraId="346157E9" w14:textId="77777777" w:rsidR="00034169" w:rsidRPr="00034169" w:rsidRDefault="00034169" w:rsidP="001E3A1F">
      <w:pPr>
        <w:widowControl/>
        <w:numPr>
          <w:ilvl w:val="0"/>
          <w:numId w:val="2"/>
        </w:numPr>
        <w:rPr>
          <w:b/>
          <w:color w:val="000000" w:themeColor="text1"/>
          <w:sz w:val="20"/>
          <w:u w:val="single"/>
        </w:rPr>
      </w:pPr>
      <w:r w:rsidRPr="00A57254">
        <w:rPr>
          <w:rFonts w:ascii="Calibri Light" w:hAnsi="Calibri Light" w:cs="Calibri Light"/>
          <w:b/>
          <w:color w:val="000000" w:themeColor="text1"/>
          <w:szCs w:val="24"/>
        </w:rPr>
        <w:t xml:space="preserve">When the ocean freight for destination after changed is lower than the ocean freight </w:t>
      </w:r>
      <w:bookmarkStart w:id="0" w:name="_GoBack"/>
      <w:r w:rsidRPr="00A57254">
        <w:rPr>
          <w:rFonts w:ascii="Calibri Light" w:hAnsi="Calibri Light" w:cs="Calibri Light"/>
          <w:b/>
          <w:color w:val="000000" w:themeColor="text1"/>
          <w:szCs w:val="24"/>
        </w:rPr>
        <w:t>for destination before change, Maersk won’t refund the freight different</w:t>
      </w:r>
      <w:r w:rsidRPr="00034169">
        <w:rPr>
          <w:rFonts w:ascii="Calibri Light" w:hAnsi="Calibri Light" w:cs="Calibri Light"/>
          <w:b/>
          <w:color w:val="000000" w:themeColor="text1"/>
          <w:sz w:val="22"/>
        </w:rPr>
        <w:t xml:space="preserve">. </w:t>
      </w:r>
    </w:p>
    <w:bookmarkEnd w:id="0"/>
    <w:p w14:paraId="056550FC" w14:textId="77777777" w:rsidR="00BE555F" w:rsidRPr="00034169" w:rsidRDefault="00BE555F" w:rsidP="00BE555F">
      <w:pPr>
        <w:rPr>
          <w:rFonts w:ascii="Arial Narrow" w:hAnsi="Arial Narrow"/>
          <w:b/>
        </w:rPr>
      </w:pPr>
    </w:p>
    <w:p w14:paraId="1AE078B7" w14:textId="77777777" w:rsidR="00BE555F" w:rsidRPr="00F64EC8" w:rsidRDefault="00BE555F" w:rsidP="00BE555F">
      <w:pPr>
        <w:rPr>
          <w:rFonts w:ascii="Arial Narrow" w:hAnsi="Arial Narrow"/>
          <w:b/>
        </w:rPr>
      </w:pPr>
    </w:p>
    <w:p w14:paraId="3083BB8E" w14:textId="77777777" w:rsidR="00BE555F" w:rsidRPr="00F64EC8" w:rsidRDefault="00BE555F" w:rsidP="00BE555F">
      <w:pPr>
        <w:rPr>
          <w:rFonts w:ascii="Arial Narrow" w:hAnsi="Arial Narrow"/>
          <w:b/>
          <w:u w:val="single"/>
        </w:rPr>
      </w:pPr>
      <w:r w:rsidRPr="00F64EC8">
        <w:rPr>
          <w:rFonts w:ascii="Arial Narrow" w:hAnsi="Arial Narrow"/>
          <w:b/>
        </w:rPr>
        <w:t xml:space="preserve">Company:  </w:t>
      </w:r>
      <w:r w:rsidRPr="00F64EC8">
        <w:rPr>
          <w:rFonts w:ascii="Arial Narrow" w:hAnsi="Arial Narrow"/>
          <w:b/>
          <w:u w:val="single"/>
        </w:rPr>
        <w:t>___________________________</w:t>
      </w:r>
    </w:p>
    <w:p w14:paraId="48BEFD78" w14:textId="77777777" w:rsidR="00BE555F" w:rsidRPr="00F64EC8" w:rsidRDefault="00BE555F" w:rsidP="00BE555F">
      <w:pPr>
        <w:rPr>
          <w:rFonts w:ascii="Arial Narrow" w:hAnsi="Arial Narrow"/>
          <w:b/>
          <w:u w:val="single"/>
        </w:rPr>
      </w:pPr>
    </w:p>
    <w:p w14:paraId="620EB7FD" w14:textId="77777777" w:rsidR="00BE555F" w:rsidRPr="00F64EC8" w:rsidRDefault="00BE555F" w:rsidP="00BE555F">
      <w:pPr>
        <w:rPr>
          <w:rFonts w:ascii="Arial Narrow" w:hAnsi="Arial Narrow"/>
          <w:b/>
        </w:rPr>
      </w:pPr>
      <w:r w:rsidRPr="00F64EC8">
        <w:rPr>
          <w:rFonts w:ascii="Arial Narrow" w:hAnsi="Arial Narrow"/>
          <w:b/>
        </w:rPr>
        <w:t>Signature:  ___________________________</w:t>
      </w:r>
      <w:r>
        <w:rPr>
          <w:rFonts w:ascii="Arial Narrow" w:hAnsi="Arial Narrow"/>
          <w:b/>
        </w:rPr>
        <w:tab/>
      </w:r>
    </w:p>
    <w:p w14:paraId="69B5451E" w14:textId="77777777" w:rsidR="00BE555F" w:rsidRPr="00F64EC8" w:rsidRDefault="00BE555F" w:rsidP="00BE555F">
      <w:pPr>
        <w:rPr>
          <w:rFonts w:ascii="Arial Narrow" w:hAnsi="Arial Narrow"/>
          <w:b/>
        </w:rPr>
      </w:pPr>
    </w:p>
    <w:p w14:paraId="6A29726D" w14:textId="3F0DC053" w:rsidR="00BE555F" w:rsidRDefault="00BE555F" w:rsidP="00F86540">
      <w:pPr>
        <w:ind w:left="6240" w:firstLineChars="200" w:firstLine="480"/>
        <w:rPr>
          <w:b/>
        </w:rPr>
      </w:pPr>
      <w:r w:rsidRPr="00F64EC8">
        <w:rPr>
          <w:rFonts w:ascii="Arial Narrow" w:hAnsi="Arial Narrow"/>
          <w:b/>
        </w:rPr>
        <w:t>Date</w:t>
      </w:r>
      <w:r w:rsidR="00F86540">
        <w:rPr>
          <w:rFonts w:ascii="Arial Narrow" w:hAnsi="Arial Narrow"/>
          <w:b/>
        </w:rPr>
        <w:t>:</w:t>
      </w:r>
      <w:r w:rsidRPr="00F64EC8">
        <w:rPr>
          <w:rFonts w:hint="eastAsia"/>
          <w:b/>
        </w:rPr>
        <w:t xml:space="preserve"> </w:t>
      </w:r>
    </w:p>
    <w:sectPr w:rsidR="00BE555F">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E6D0" w14:textId="77777777" w:rsidR="00BB7250" w:rsidRDefault="00BB7250" w:rsidP="00BE555F">
      <w:r>
        <w:separator/>
      </w:r>
    </w:p>
  </w:endnote>
  <w:endnote w:type="continuationSeparator" w:id="0">
    <w:p w14:paraId="653B3967" w14:textId="77777777" w:rsidR="00BB7250" w:rsidRDefault="00BB7250" w:rsidP="00BE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DED7" w14:textId="77777777" w:rsidR="00C503EC" w:rsidRDefault="00BE555F">
    <w:pPr>
      <w:pStyle w:val="Footer"/>
    </w:pPr>
    <w:r>
      <w:rPr>
        <w:noProof/>
      </w:rPr>
      <mc:AlternateContent>
        <mc:Choice Requires="wps">
          <w:drawing>
            <wp:anchor distT="0" distB="0" distL="114300" distR="114300" simplePos="0" relativeHeight="251660288" behindDoc="0" locked="0" layoutInCell="0" allowOverlap="1" wp14:anchorId="22966A41" wp14:editId="7F76F1D0">
              <wp:simplePos x="0" y="0"/>
              <wp:positionH relativeFrom="page">
                <wp:posOffset>0</wp:posOffset>
              </wp:positionH>
              <wp:positionV relativeFrom="page">
                <wp:posOffset>9601200</wp:posOffset>
              </wp:positionV>
              <wp:extent cx="7772400" cy="266700"/>
              <wp:effectExtent l="0" t="0" r="0" b="0"/>
              <wp:wrapNone/>
              <wp:docPr id="2" name="MSIPCMdd364c50ba407f328a2e30ad" descr="{&quot;HashCode&quot;:24823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3C42A" w14:textId="77777777" w:rsidR="00BE555F" w:rsidRPr="00BE555F" w:rsidRDefault="00BE555F" w:rsidP="00BE555F">
                          <w:pPr>
                            <w:rPr>
                              <w:rFonts w:ascii="Calibri" w:hAnsi="Calibri" w:cs="Calibri"/>
                              <w:color w:val="000000"/>
                              <w:sz w:val="20"/>
                            </w:rPr>
                          </w:pPr>
                          <w:r w:rsidRPr="00BE555F">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966A41" id="_x0000_t202" coordsize="21600,21600" o:spt="202" path="m,l,21600r21600,l21600,xe">
              <v:stroke joinstyle="miter"/>
              <v:path gradientshapeok="t" o:connecttype="rect"/>
            </v:shapetype>
            <v:shape id="MSIPCMdd364c50ba407f328a2e30ad" o:spid="_x0000_s1026" type="#_x0000_t202" alt="{&quot;HashCode&quot;:24823256,&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" o:allowincell="f" filled="f" stroked="f" strokeweight=".5pt">
              <v:textbox inset="20pt,0,,0">
                <w:txbxContent>
                  <w:p w14:paraId="7E23C42A" w14:textId="77777777" w:rsidR="00BE555F" w:rsidRPr="00BE555F" w:rsidRDefault="00BE555F" w:rsidP="00BE555F">
                    <w:pPr>
                      <w:rPr>
                        <w:rFonts w:ascii="Calibri" w:hAnsi="Calibri" w:cs="Calibri"/>
                        <w:color w:val="000000"/>
                        <w:sz w:val="20"/>
                      </w:rPr>
                    </w:pPr>
                    <w:r w:rsidRPr="00BE555F">
                      <w:rPr>
                        <w:rFonts w:ascii="Calibri" w:hAnsi="Calibri" w:cs="Calibri"/>
                        <w:color w:val="000000"/>
                        <w:sz w:val="20"/>
                      </w:rPr>
                      <w:t>Classification: Public</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1127AD3B" wp14:editId="3A2D5CDE">
              <wp:simplePos x="0" y="0"/>
              <wp:positionH relativeFrom="page">
                <wp:posOffset>0</wp:posOffset>
              </wp:positionH>
              <wp:positionV relativeFrom="page">
                <wp:posOffset>9601200</wp:posOffset>
              </wp:positionV>
              <wp:extent cx="7772400" cy="266700"/>
              <wp:effectExtent l="0" t="0" r="0" b="0"/>
              <wp:wrapNone/>
              <wp:docPr id="1" name="Text Box 1" descr="{&quot;HashCode&quot;:-47060197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07F78" w14:textId="77777777" w:rsidR="00C503EC" w:rsidRPr="00C503EC" w:rsidRDefault="00BB7250" w:rsidP="00C503EC">
                          <w:pPr>
                            <w:rPr>
                              <w:rFonts w:ascii="Calibri" w:hAnsi="Calibri" w:cs="Calibri"/>
                              <w:color w:val="000000"/>
                              <w:sz w:val="20"/>
                            </w:rPr>
                          </w:pPr>
                          <w:r w:rsidRPr="00C503EC">
                            <w:rPr>
                              <w:rFonts w:ascii="Calibri" w:hAnsi="Calibri" w:cs="Calibri"/>
                              <w:color w:val="000000"/>
                              <w:sz w:val="20"/>
                            </w:rPr>
                            <w:t>Classification: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127AD3B" id="Text Box 1" o:spid="_x0000_s1027" type="#_x0000_t202" alt="{&quot;HashCode&quot;:-470601971,&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" o:allowincell="f" filled="f" stroked="f">
              <v:textbox inset="20pt,0,,0">
                <w:txbxContent>
                  <w:p w14:paraId="79507F78" w14:textId="77777777" w:rsidR="00C503EC" w:rsidRPr="00C503EC" w:rsidRDefault="00BB7250" w:rsidP="00C503EC">
                    <w:pPr>
                      <w:rPr>
                        <w:rFonts w:ascii="Calibri" w:hAnsi="Calibri" w:cs="Calibri"/>
                        <w:color w:val="000000"/>
                        <w:sz w:val="20"/>
                      </w:rPr>
                    </w:pPr>
                    <w:r w:rsidRPr="00C503EC">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465E" w14:textId="77777777" w:rsidR="00BB7250" w:rsidRDefault="00BB7250" w:rsidP="00BE555F">
      <w:r>
        <w:separator/>
      </w:r>
    </w:p>
  </w:footnote>
  <w:footnote w:type="continuationSeparator" w:id="0">
    <w:p w14:paraId="1B64B959" w14:textId="77777777" w:rsidR="00BB7250" w:rsidRDefault="00BB7250" w:rsidP="00BE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43698"/>
    <w:multiLevelType w:val="hybridMultilevel"/>
    <w:tmpl w:val="69C2B074"/>
    <w:lvl w:ilvl="0" w:tplc="932EEEF4">
      <w:start w:val="1"/>
      <w:numFmt w:val="bullet"/>
      <w:lvlText w:val="-"/>
      <w:lvlJc w:val="left"/>
      <w:pPr>
        <w:ind w:left="360" w:hanging="360"/>
      </w:pPr>
      <w:rPr>
        <w:rFonts w:ascii="Verdana" w:eastAsia="SimSun" w:hAnsi="Verdan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B9950F3"/>
    <w:multiLevelType w:val="hybridMultilevel"/>
    <w:tmpl w:val="6198981E"/>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5F"/>
    <w:rsid w:val="00034169"/>
    <w:rsid w:val="001E3A1F"/>
    <w:rsid w:val="00700E6A"/>
    <w:rsid w:val="00791131"/>
    <w:rsid w:val="008B242C"/>
    <w:rsid w:val="00A57254"/>
    <w:rsid w:val="00BB7250"/>
    <w:rsid w:val="00BE555F"/>
    <w:rsid w:val="00F86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994F8"/>
  <w15:chartTrackingRefBased/>
  <w15:docId w15:val="{4CA0EBD9-FABA-422F-80A7-A4E2B9DE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qFormat/>
    <w:rsid w:val="00BE555F"/>
    <w:pPr>
      <w:keepNext/>
      <w:widowControl/>
      <w:spacing w:before="240" w:after="60"/>
      <w:outlineLvl w:val="0"/>
    </w:pPr>
    <w:rPr>
      <w:rFonts w:ascii="Arial" w:eastAsia="新細明體"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55F"/>
    <w:rPr>
      <w:rFonts w:ascii="Arial" w:eastAsia="新細明體" w:hAnsi="Arial" w:cs="Arial"/>
      <w:b/>
      <w:bCs/>
      <w:kern w:val="32"/>
      <w:sz w:val="32"/>
      <w:szCs w:val="32"/>
    </w:rPr>
  </w:style>
  <w:style w:type="paragraph" w:styleId="Header">
    <w:name w:val="header"/>
    <w:basedOn w:val="Normal"/>
    <w:link w:val="HeaderChar"/>
    <w:rsid w:val="00BE555F"/>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HeaderChar">
    <w:name w:val="Header Char"/>
    <w:basedOn w:val="DefaultParagraphFont"/>
    <w:link w:val="Header"/>
    <w:rsid w:val="00BE555F"/>
    <w:rPr>
      <w:rFonts w:ascii="Times New Roman" w:eastAsia="新細明體" w:hAnsi="Times New Roman" w:cs="Times New Roman"/>
      <w:kern w:val="0"/>
      <w:sz w:val="20"/>
      <w:szCs w:val="20"/>
    </w:rPr>
  </w:style>
  <w:style w:type="paragraph" w:styleId="Footer">
    <w:name w:val="footer"/>
    <w:basedOn w:val="Normal"/>
    <w:link w:val="FooterChar"/>
    <w:rsid w:val="00BE555F"/>
    <w:pPr>
      <w:widowControl/>
      <w:tabs>
        <w:tab w:val="center" w:pos="4153"/>
        <w:tab w:val="right" w:pos="8306"/>
      </w:tabs>
      <w:snapToGrid w:val="0"/>
    </w:pPr>
    <w:rPr>
      <w:rFonts w:ascii="Times New Roman" w:eastAsia="新細明體" w:hAnsi="Times New Roman" w:cs="Times New Roman"/>
      <w:kern w:val="0"/>
      <w:sz w:val="20"/>
      <w:szCs w:val="20"/>
    </w:rPr>
  </w:style>
  <w:style w:type="character" w:customStyle="1" w:styleId="FooterChar">
    <w:name w:val="Footer Char"/>
    <w:basedOn w:val="DefaultParagraphFont"/>
    <w:link w:val="Footer"/>
    <w:rsid w:val="00BE555F"/>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0B949CEE9C34680875BBDFE82DA62" ma:contentTypeVersion="8" ma:contentTypeDescription="Create a new document." ma:contentTypeScope="" ma:versionID="50a1ce757b5bffd83b29d387b2198aeb">
  <xsd:schema xmlns:xsd="http://www.w3.org/2001/XMLSchema" xmlns:xs="http://www.w3.org/2001/XMLSchema" xmlns:p="http://schemas.microsoft.com/office/2006/metadata/properties" xmlns:ns3="80649649-818d-427b-9817-bf48ca1e343b" xmlns:ns4="b10a19ef-5947-4376-95f7-20bbe812ab55" targetNamespace="http://schemas.microsoft.com/office/2006/metadata/properties" ma:root="true" ma:fieldsID="e5b0144633e57fbbf75911fcd5438ec4" ns3:_="" ns4:_="">
    <xsd:import namespace="80649649-818d-427b-9817-bf48ca1e343b"/>
    <xsd:import namespace="b10a19ef-5947-4376-95f7-20bbe812ab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9649-818d-427b-9817-bf48ca1e34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a19ef-5947-4376-95f7-20bbe812ab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D09C-D1F1-486C-A9A0-1E50637B16AB}">
  <ds:schemaRefs>
    <ds:schemaRef ds:uri="b10a19ef-5947-4376-95f7-20bbe812ab55"/>
    <ds:schemaRef ds:uri="http://schemas.microsoft.com/office/2006/documentManagement/types"/>
    <ds:schemaRef ds:uri="http://schemas.openxmlformats.org/package/2006/metadata/core-properties"/>
    <ds:schemaRef ds:uri="80649649-818d-427b-9817-bf48ca1e343b"/>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19447FE-7287-4748-B715-DA51C9411F41}">
  <ds:schemaRefs>
    <ds:schemaRef ds:uri="http://schemas.microsoft.com/sharepoint/v3/contenttype/forms"/>
  </ds:schemaRefs>
</ds:datastoreItem>
</file>

<file path=customXml/itemProps3.xml><?xml version="1.0" encoding="utf-8"?>
<ds:datastoreItem xmlns:ds="http://schemas.openxmlformats.org/officeDocument/2006/customXml" ds:itemID="{E0D5D7F9-6BF1-4F42-86F7-F5D48DD80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49649-818d-427b-9817-bf48ca1e343b"/>
    <ds:schemaRef ds:uri="b10a19ef-5947-4376-95f7-20bbe812a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Robin</dc:creator>
  <cp:keywords/>
  <dc:description/>
  <cp:lastModifiedBy>Chang, Robin</cp:lastModifiedBy>
  <cp:revision>7</cp:revision>
  <dcterms:created xsi:type="dcterms:W3CDTF">2020-01-20T02:56:00Z</dcterms:created>
  <dcterms:modified xsi:type="dcterms:W3CDTF">2020-01-20T09:18:00Z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iteId">
    <vt:lpwstr>05d75c05-fa1a-42e7-9cf1-eb416c396f2d</vt:lpwstr>
  </property>
  <property fmtid="{D5CDD505-2E9C-101B-9397-08002B2CF9AE}" pid="4" name="MSIP_Label_455b24b8-e69b-4583-bfd0-d64b5cee0119_Owner">
    <vt:lpwstr>Robin.Chang@maersk.com</vt:lpwstr>
  </property>
  <property fmtid="{D5CDD505-2E9C-101B-9397-08002B2CF9AE}" pid="5" name="MSIP_Label_455b24b8-e69b-4583-bfd0-d64b5cee0119_SetDate">
    <vt:lpwstr>2020-01-20T03:03:37.9617292Z</vt:lpwstr>
  </property>
  <property fmtid="{D5CDD505-2E9C-101B-9397-08002B2CF9AE}" pid="6" name="MSIP_Label_455b24b8-e69b-4583-bfd0-d64b5cee0119_Name">
    <vt:lpwstr>Public</vt:lpwstr>
  </property>
  <property fmtid="{D5CDD505-2E9C-101B-9397-08002B2CF9AE}" pid="7" name="MSIP_Label_455b24b8-e69b-4583-bfd0-d64b5cee0119_Application">
    <vt:lpwstr>Microsoft Azure Information Protection</vt:lpwstr>
  </property>
  <property fmtid="{D5CDD505-2E9C-101B-9397-08002B2CF9AE}" pid="8" name="MSIP_Label_455b24b8-e69b-4583-bfd0-d64b5cee0119_ActionId">
    <vt:lpwstr>83f9fd35-ca0e-47c3-8ce9-fb701c232ada</vt:lpwstr>
  </property>
  <property fmtid="{D5CDD505-2E9C-101B-9397-08002B2CF9AE}" pid="9" name="MSIP_Label_455b24b8-e69b-4583-bfd0-d64b5cee0119_Extended_MSFT_Method">
    <vt:lpwstr>Manual</vt:lpwstr>
  </property>
  <property fmtid="{D5CDD505-2E9C-101B-9397-08002B2CF9AE}" pid="10" name="Sensitivity">
    <vt:lpwstr>Public</vt:lpwstr>
  </property>
  <property fmtid="{D5CDD505-2E9C-101B-9397-08002B2CF9AE}" pid="11" name="ContentTypeId">
    <vt:lpwstr>0x010100B7A0B949CEE9C34680875BBDFE82DA62</vt:lpwstr>
  </property>
</Properties>
</file>