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C83EE" w14:textId="77777777" w:rsidR="00E0677B" w:rsidRPr="00C85372" w:rsidRDefault="00E0677B" w:rsidP="00E0677B">
      <w:pPr>
        <w:pStyle w:val="NoSpacing"/>
        <w:rPr>
          <w:b/>
          <w:sz w:val="28"/>
          <w:szCs w:val="28"/>
          <w:highlight w:val="cyan"/>
        </w:rPr>
      </w:pPr>
      <w:r w:rsidRPr="00C85372">
        <w:rPr>
          <w:b/>
          <w:sz w:val="28"/>
          <w:szCs w:val="28"/>
          <w:highlight w:val="cyan"/>
        </w:rPr>
        <w:t>****Most Important Points****</w:t>
      </w:r>
    </w:p>
    <w:p w14:paraId="6FFE384B" w14:textId="77777777" w:rsidR="00E0677B" w:rsidRPr="00C85372" w:rsidRDefault="00E0677B" w:rsidP="00E0677B">
      <w:pPr>
        <w:pStyle w:val="NoSpacing"/>
      </w:pPr>
      <w:r w:rsidRPr="00C85372">
        <w:t>1.WE NEED ALL THE CLEAR AND VISIBLE PHOTOS</w:t>
      </w:r>
    </w:p>
    <w:p w14:paraId="06C29899" w14:textId="16ECAB13" w:rsidR="00E0677B" w:rsidRPr="00C85372" w:rsidRDefault="00E0677B" w:rsidP="00E0677B">
      <w:pPr>
        <w:pStyle w:val="NoSpacing"/>
      </w:pPr>
      <w:r w:rsidRPr="00C85372">
        <w:t>2.</w:t>
      </w:r>
      <w:r>
        <w:t>Please d</w:t>
      </w:r>
      <w:r w:rsidRPr="00C85372">
        <w:t xml:space="preserve">o not remove the below mentioned </w:t>
      </w:r>
      <w:r w:rsidR="00D729E3">
        <w:t>6</w:t>
      </w:r>
      <w:r w:rsidRPr="00C85372">
        <w:t xml:space="preserve"> headings</w:t>
      </w:r>
      <w:r>
        <w:t xml:space="preserve"> (Photo no.1 to Photo no.</w:t>
      </w:r>
      <w:r w:rsidR="00D729E3">
        <w:t>6</w:t>
      </w:r>
      <w:r>
        <w:t>)</w:t>
      </w:r>
      <w:r w:rsidRPr="00C85372">
        <w:t xml:space="preserve"> and paste the original photos instead of sample photos below all the headings</w:t>
      </w:r>
    </w:p>
    <w:p w14:paraId="7264E917" w14:textId="77777777" w:rsidR="00E0677B" w:rsidRPr="00C85372" w:rsidRDefault="00E0677B" w:rsidP="00E0677B">
      <w:pPr>
        <w:pStyle w:val="NoSpacing"/>
      </w:pPr>
      <w:r w:rsidRPr="00C85372">
        <w:t xml:space="preserve">3.In one word file please send us maximum </w:t>
      </w:r>
      <w:r>
        <w:t>7</w:t>
      </w:r>
      <w:r w:rsidRPr="00C85372">
        <w:t xml:space="preserve"> to </w:t>
      </w:r>
      <w:r>
        <w:t>8</w:t>
      </w:r>
      <w:r w:rsidRPr="00C85372">
        <w:t xml:space="preserve"> photos only.</w:t>
      </w:r>
    </w:p>
    <w:p w14:paraId="244F0A73" w14:textId="77777777" w:rsidR="00E0677B" w:rsidRPr="00C85372" w:rsidRDefault="00E0677B" w:rsidP="00E0677B">
      <w:pPr>
        <w:pStyle w:val="NoSpacing"/>
      </w:pPr>
      <w:r w:rsidRPr="00C85372">
        <w:t xml:space="preserve">4.While sending us request please rename the word file name ONLY same as container no. and don’t </w:t>
      </w:r>
      <w:r>
        <w:t xml:space="preserve">   </w:t>
      </w:r>
      <w:r w:rsidRPr="00C85372">
        <w:t>give any other name.</w:t>
      </w:r>
      <w:r>
        <w:t xml:space="preserve"> for an example file name must be “</w:t>
      </w:r>
      <w:r w:rsidRPr="004E7E2A">
        <w:t>BMOU2978465</w:t>
      </w:r>
      <w:r>
        <w:t>”</w:t>
      </w:r>
    </w:p>
    <w:p w14:paraId="07509142" w14:textId="77777777" w:rsidR="00E0677B" w:rsidRPr="00E767BF" w:rsidRDefault="00E0677B" w:rsidP="00E0677B">
      <w:pPr>
        <w:pStyle w:val="NoSpacing"/>
        <w:rPr>
          <w:color w:val="000000" w:themeColor="text1"/>
        </w:rPr>
      </w:pPr>
      <w:r w:rsidRPr="00C85372">
        <w:rPr>
          <w:color w:val="000000" w:themeColor="text1"/>
        </w:rPr>
        <w:t>5.Subject line of Email: MMA approval request for Booking reference no.</w:t>
      </w:r>
      <w:r w:rsidRPr="00E767BF">
        <w:rPr>
          <w:color w:val="000000" w:themeColor="text1"/>
        </w:rPr>
        <w:t xml:space="preserve"> </w:t>
      </w:r>
    </w:p>
    <w:p w14:paraId="6AB57CFD" w14:textId="77777777" w:rsidR="00E578B1" w:rsidRDefault="00E578B1">
      <w:pPr>
        <w:rPr>
          <w:rFonts w:ascii="Verdana" w:hAnsi="Verdana"/>
          <w:color w:val="FF0000"/>
          <w:sz w:val="20"/>
          <w:szCs w:val="20"/>
          <w:lang w:eastAsia="zh-CN"/>
        </w:rPr>
      </w:pPr>
    </w:p>
    <w:p w14:paraId="29CF07B0" w14:textId="4ED25CAA" w:rsidR="00E0677B" w:rsidRDefault="00385272">
      <w:pPr>
        <w:rPr>
          <w:rFonts w:ascii="Verdana" w:hAnsi="Verdana"/>
          <w:b/>
          <w:sz w:val="20"/>
          <w:szCs w:val="20"/>
        </w:rPr>
      </w:pPr>
      <w:r>
        <w:rPr>
          <w:rFonts w:ascii="Verdana" w:hAnsi="Verdana"/>
          <w:b/>
          <w:sz w:val="20"/>
          <w:szCs w:val="20"/>
        </w:rPr>
        <w:t>Photo no.</w:t>
      </w:r>
      <w:r w:rsidR="00E0677B">
        <w:rPr>
          <w:rFonts w:ascii="Verdana" w:hAnsi="Verdana"/>
          <w:b/>
          <w:sz w:val="20"/>
          <w:szCs w:val="20"/>
        </w:rPr>
        <w:t>1 Cargo is not supposed to touch container floor.</w:t>
      </w:r>
    </w:p>
    <w:p w14:paraId="7739D4CC" w14:textId="6D13AEC5" w:rsidR="00E0677B" w:rsidRDefault="00E0677B">
      <w:pPr>
        <w:rPr>
          <w:rFonts w:ascii="Verdana" w:hAnsi="Verdana"/>
          <w:b/>
          <w:sz w:val="20"/>
          <w:szCs w:val="20"/>
        </w:rPr>
      </w:pPr>
    </w:p>
    <w:p w14:paraId="78F430C6" w14:textId="650A9AF5" w:rsidR="00E0677B" w:rsidRDefault="00E0677B">
      <w:pPr>
        <w:rPr>
          <w:rFonts w:ascii="Verdana" w:hAnsi="Verdana"/>
          <w:b/>
          <w:sz w:val="20"/>
          <w:szCs w:val="20"/>
        </w:rPr>
      </w:pPr>
      <w:bookmarkStart w:id="0" w:name="_GoBack"/>
      <w:bookmarkEnd w:id="0"/>
    </w:p>
    <w:p w14:paraId="62E78769" w14:textId="3604EE04" w:rsidR="00E0677B" w:rsidRDefault="00B14DF0">
      <w:pPr>
        <w:rPr>
          <w:rFonts w:ascii="Verdana" w:hAnsi="Verdana"/>
          <w:b/>
          <w:sz w:val="20"/>
          <w:szCs w:val="20"/>
        </w:rPr>
      </w:pPr>
      <w:r>
        <w:rPr>
          <w:noProof/>
        </w:rPr>
        <w:drawing>
          <wp:inline distT="0" distB="0" distL="0" distR="0" wp14:anchorId="094D14C8" wp14:editId="54604E09">
            <wp:extent cx="4648200" cy="4522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7823" cy="4550867"/>
                    </a:xfrm>
                    <a:prstGeom prst="rect">
                      <a:avLst/>
                    </a:prstGeom>
                    <a:noFill/>
                    <a:ln>
                      <a:noFill/>
                    </a:ln>
                  </pic:spPr>
                </pic:pic>
              </a:graphicData>
            </a:graphic>
          </wp:inline>
        </w:drawing>
      </w:r>
    </w:p>
    <w:p w14:paraId="0722FBCD" w14:textId="6422A630" w:rsidR="00E0677B" w:rsidRDefault="00E0677B">
      <w:pPr>
        <w:rPr>
          <w:rFonts w:ascii="Verdana" w:hAnsi="Verdana"/>
          <w:b/>
          <w:sz w:val="20"/>
          <w:szCs w:val="20"/>
        </w:rPr>
      </w:pPr>
    </w:p>
    <w:p w14:paraId="204E5A8D" w14:textId="78F4A843" w:rsidR="00E0677B" w:rsidRDefault="00E0677B">
      <w:pPr>
        <w:rPr>
          <w:rFonts w:ascii="Verdana" w:hAnsi="Verdana"/>
          <w:b/>
          <w:sz w:val="20"/>
          <w:szCs w:val="20"/>
        </w:rPr>
      </w:pPr>
    </w:p>
    <w:p w14:paraId="5CE818C3" w14:textId="4F0AC595" w:rsidR="00E0677B" w:rsidRDefault="00E0677B">
      <w:pPr>
        <w:rPr>
          <w:rFonts w:ascii="Verdana" w:hAnsi="Verdana"/>
          <w:b/>
          <w:sz w:val="20"/>
          <w:szCs w:val="20"/>
        </w:rPr>
      </w:pPr>
    </w:p>
    <w:p w14:paraId="6B4ACFAD" w14:textId="300E04ED" w:rsidR="00E0677B" w:rsidRDefault="00E0677B">
      <w:pPr>
        <w:rPr>
          <w:rFonts w:ascii="Verdana" w:hAnsi="Verdana"/>
          <w:b/>
          <w:sz w:val="20"/>
          <w:szCs w:val="20"/>
        </w:rPr>
      </w:pPr>
    </w:p>
    <w:p w14:paraId="24DFD34A" w14:textId="39B97388" w:rsidR="00E0677B" w:rsidRDefault="00E0677B">
      <w:pPr>
        <w:rPr>
          <w:rFonts w:ascii="Verdana" w:hAnsi="Verdana"/>
          <w:b/>
          <w:sz w:val="20"/>
          <w:szCs w:val="20"/>
        </w:rPr>
      </w:pPr>
    </w:p>
    <w:p w14:paraId="1A920459" w14:textId="6EBD78EF" w:rsidR="00E0677B" w:rsidRDefault="00E0677B">
      <w:pPr>
        <w:rPr>
          <w:rFonts w:ascii="Verdana" w:hAnsi="Verdana"/>
          <w:b/>
          <w:sz w:val="20"/>
          <w:szCs w:val="20"/>
        </w:rPr>
      </w:pPr>
    </w:p>
    <w:p w14:paraId="75D56846" w14:textId="170E4496" w:rsidR="00E0677B" w:rsidRDefault="00E0677B">
      <w:pPr>
        <w:rPr>
          <w:rFonts w:ascii="Verdana" w:hAnsi="Verdana"/>
          <w:b/>
          <w:sz w:val="20"/>
          <w:szCs w:val="20"/>
        </w:rPr>
      </w:pPr>
    </w:p>
    <w:p w14:paraId="21109917" w14:textId="16605F19" w:rsidR="00E578B1" w:rsidRDefault="00385272">
      <w:pPr>
        <w:rPr>
          <w:rFonts w:ascii="Verdana" w:hAnsi="Verdana"/>
          <w:sz w:val="20"/>
          <w:szCs w:val="20"/>
        </w:rPr>
      </w:pPr>
      <w:r>
        <w:rPr>
          <w:rFonts w:ascii="Verdana" w:hAnsi="Verdana"/>
          <w:b/>
          <w:sz w:val="20"/>
          <w:szCs w:val="20"/>
        </w:rPr>
        <w:t>Photo no.</w:t>
      </w:r>
      <w:r w:rsidR="00FA5831">
        <w:rPr>
          <w:rFonts w:ascii="Verdana" w:hAnsi="Verdana"/>
          <w:b/>
          <w:sz w:val="20"/>
          <w:szCs w:val="20"/>
        </w:rPr>
        <w:t>2</w:t>
      </w:r>
      <w:r>
        <w:rPr>
          <w:rFonts w:ascii="Verdana" w:hAnsi="Verdana"/>
          <w:b/>
          <w:sz w:val="20"/>
          <w:szCs w:val="20"/>
        </w:rPr>
        <w:t xml:space="preserve"> </w:t>
      </w:r>
      <w:r>
        <w:rPr>
          <w:rFonts w:ascii="Verdana" w:hAnsi="Verdana"/>
          <w:sz w:val="20"/>
          <w:szCs w:val="20"/>
        </w:rPr>
        <w:t>Pipes need to be lashed</w:t>
      </w:r>
      <w:r w:rsidR="006025B2">
        <w:rPr>
          <w:rFonts w:ascii="Verdana" w:hAnsi="Verdana"/>
          <w:sz w:val="20"/>
          <w:szCs w:val="20"/>
        </w:rPr>
        <w:t xml:space="preserve"> </w:t>
      </w:r>
      <w:r w:rsidR="006025B2" w:rsidRPr="006025B2">
        <w:rPr>
          <w:rFonts w:ascii="Verdana" w:hAnsi="Verdana"/>
          <w:b/>
          <w:bCs/>
          <w:sz w:val="20"/>
          <w:szCs w:val="20"/>
        </w:rPr>
        <w:t>and</w:t>
      </w:r>
      <w:r w:rsidR="006025B2">
        <w:rPr>
          <w:rFonts w:ascii="Verdana" w:hAnsi="Verdana"/>
          <w:sz w:val="20"/>
          <w:szCs w:val="20"/>
        </w:rPr>
        <w:t xml:space="preserve"> secured from both the sides.</w:t>
      </w:r>
    </w:p>
    <w:p w14:paraId="17135C27" w14:textId="3C0A2F50" w:rsidR="00E0677B" w:rsidRDefault="00E0677B">
      <w:pPr>
        <w:rPr>
          <w:rFonts w:ascii="Verdana" w:hAnsi="Verdana"/>
          <w:b/>
          <w:sz w:val="20"/>
          <w:szCs w:val="20"/>
        </w:rPr>
      </w:pPr>
    </w:p>
    <w:p w14:paraId="3F837C87" w14:textId="324D11E6" w:rsidR="00E0677B" w:rsidRDefault="00E0677B">
      <w:pPr>
        <w:rPr>
          <w:rFonts w:ascii="Verdana" w:hAnsi="Verdana"/>
          <w:b/>
          <w:sz w:val="20"/>
          <w:szCs w:val="20"/>
        </w:rPr>
      </w:pPr>
    </w:p>
    <w:p w14:paraId="51B469A3" w14:textId="11457E31" w:rsidR="00E0677B" w:rsidRDefault="00E0677B">
      <w:pPr>
        <w:rPr>
          <w:rFonts w:ascii="Verdana" w:hAnsi="Verdana"/>
          <w:b/>
          <w:sz w:val="20"/>
          <w:szCs w:val="20"/>
        </w:rPr>
      </w:pPr>
    </w:p>
    <w:p w14:paraId="3206C776" w14:textId="3C33DF41" w:rsidR="00E0677B" w:rsidRDefault="00B14DF0">
      <w:pPr>
        <w:rPr>
          <w:rFonts w:ascii="Verdana" w:hAnsi="Verdana"/>
          <w:b/>
          <w:sz w:val="20"/>
          <w:szCs w:val="20"/>
        </w:rPr>
      </w:pPr>
      <w:r>
        <w:rPr>
          <w:noProof/>
        </w:rPr>
        <w:drawing>
          <wp:inline distT="0" distB="0" distL="0" distR="0" wp14:anchorId="48744721" wp14:editId="68F1F187">
            <wp:extent cx="3056398"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7321" cy="4123788"/>
                    </a:xfrm>
                    <a:prstGeom prst="rect">
                      <a:avLst/>
                    </a:prstGeom>
                    <a:noFill/>
                    <a:ln>
                      <a:noFill/>
                    </a:ln>
                  </pic:spPr>
                </pic:pic>
              </a:graphicData>
            </a:graphic>
          </wp:inline>
        </w:drawing>
      </w:r>
      <w:r>
        <w:rPr>
          <w:noProof/>
        </w:rPr>
        <w:drawing>
          <wp:inline distT="0" distB="0" distL="0" distR="0" wp14:anchorId="1E846546" wp14:editId="2C85329F">
            <wp:extent cx="2590616" cy="41243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9405" cy="4138317"/>
                    </a:xfrm>
                    <a:prstGeom prst="rect">
                      <a:avLst/>
                    </a:prstGeom>
                    <a:noFill/>
                    <a:ln>
                      <a:noFill/>
                    </a:ln>
                  </pic:spPr>
                </pic:pic>
              </a:graphicData>
            </a:graphic>
          </wp:inline>
        </w:drawing>
      </w:r>
    </w:p>
    <w:p w14:paraId="3EA118F2" w14:textId="4546BF6D" w:rsidR="00E0677B" w:rsidRDefault="00E0677B">
      <w:pPr>
        <w:rPr>
          <w:rFonts w:ascii="Verdana" w:hAnsi="Verdana"/>
          <w:b/>
          <w:sz w:val="20"/>
          <w:szCs w:val="20"/>
        </w:rPr>
      </w:pPr>
    </w:p>
    <w:p w14:paraId="462A8553" w14:textId="68499AFD" w:rsidR="00E0677B" w:rsidRDefault="00E0677B">
      <w:pPr>
        <w:rPr>
          <w:rFonts w:ascii="Verdana" w:hAnsi="Verdana"/>
          <w:b/>
          <w:sz w:val="20"/>
          <w:szCs w:val="20"/>
        </w:rPr>
      </w:pPr>
    </w:p>
    <w:p w14:paraId="6ACBD3F1" w14:textId="288EC44E" w:rsidR="00E0677B" w:rsidRDefault="00E0677B">
      <w:pPr>
        <w:rPr>
          <w:rFonts w:ascii="Verdana" w:hAnsi="Verdana"/>
          <w:b/>
          <w:sz w:val="20"/>
          <w:szCs w:val="20"/>
        </w:rPr>
      </w:pPr>
    </w:p>
    <w:p w14:paraId="080DB2A4" w14:textId="108AE9F0" w:rsidR="00E0677B" w:rsidRDefault="00E0677B">
      <w:pPr>
        <w:rPr>
          <w:rFonts w:ascii="Verdana" w:hAnsi="Verdana"/>
          <w:b/>
          <w:sz w:val="20"/>
          <w:szCs w:val="20"/>
        </w:rPr>
      </w:pPr>
    </w:p>
    <w:p w14:paraId="3C3D640B" w14:textId="1A33DB41" w:rsidR="00E0677B" w:rsidRDefault="00E0677B">
      <w:pPr>
        <w:rPr>
          <w:rFonts w:ascii="Verdana" w:hAnsi="Verdana"/>
          <w:b/>
          <w:sz w:val="20"/>
          <w:szCs w:val="20"/>
        </w:rPr>
      </w:pPr>
    </w:p>
    <w:p w14:paraId="526F1D9C" w14:textId="0BCFD114" w:rsidR="00E0677B" w:rsidRDefault="00E0677B">
      <w:pPr>
        <w:rPr>
          <w:rFonts w:ascii="Verdana" w:hAnsi="Verdana"/>
          <w:b/>
          <w:sz w:val="20"/>
          <w:szCs w:val="20"/>
        </w:rPr>
      </w:pPr>
    </w:p>
    <w:p w14:paraId="3E9492DB" w14:textId="64D2A3F0" w:rsidR="00E0677B" w:rsidRDefault="00E0677B">
      <w:pPr>
        <w:rPr>
          <w:rFonts w:ascii="Verdana" w:hAnsi="Verdana"/>
          <w:b/>
          <w:sz w:val="20"/>
          <w:szCs w:val="20"/>
        </w:rPr>
      </w:pPr>
    </w:p>
    <w:p w14:paraId="7FE819DB" w14:textId="0634E770" w:rsidR="00E0677B" w:rsidRDefault="00E0677B">
      <w:pPr>
        <w:rPr>
          <w:rFonts w:ascii="Verdana" w:hAnsi="Verdana"/>
          <w:b/>
          <w:sz w:val="20"/>
          <w:szCs w:val="20"/>
        </w:rPr>
      </w:pPr>
    </w:p>
    <w:p w14:paraId="369F7759" w14:textId="1EB26BFF" w:rsidR="00E0677B" w:rsidRDefault="00E0677B">
      <w:pPr>
        <w:rPr>
          <w:rFonts w:ascii="Verdana" w:hAnsi="Verdana"/>
          <w:b/>
          <w:sz w:val="20"/>
          <w:szCs w:val="20"/>
        </w:rPr>
      </w:pPr>
    </w:p>
    <w:p w14:paraId="3DE5E73C" w14:textId="37E4BB38" w:rsidR="00E0677B" w:rsidRDefault="00E0677B">
      <w:pPr>
        <w:rPr>
          <w:rFonts w:ascii="Verdana" w:hAnsi="Verdana"/>
          <w:b/>
          <w:sz w:val="20"/>
          <w:szCs w:val="20"/>
        </w:rPr>
      </w:pPr>
    </w:p>
    <w:p w14:paraId="5CEF25B0" w14:textId="77777777" w:rsidR="00E0677B" w:rsidRDefault="00E0677B">
      <w:pPr>
        <w:rPr>
          <w:rFonts w:ascii="Verdana" w:hAnsi="Verdana"/>
          <w:b/>
          <w:sz w:val="20"/>
          <w:szCs w:val="20"/>
        </w:rPr>
      </w:pPr>
    </w:p>
    <w:p w14:paraId="4153CDDF" w14:textId="77777777" w:rsidR="00E578B1" w:rsidRDefault="00E578B1">
      <w:pPr>
        <w:rPr>
          <w:rFonts w:ascii="Verdana" w:hAnsi="Verdana"/>
          <w:b/>
          <w:sz w:val="20"/>
          <w:szCs w:val="20"/>
        </w:rPr>
      </w:pPr>
    </w:p>
    <w:p w14:paraId="470DBF6D" w14:textId="3A2728C1" w:rsidR="00E578B1" w:rsidRDefault="00FA5831">
      <w:pPr>
        <w:rPr>
          <w:rFonts w:ascii="Verdana" w:hAnsi="Verdana"/>
          <w:b/>
          <w:sz w:val="20"/>
          <w:szCs w:val="20"/>
        </w:rPr>
      </w:pPr>
      <w:r>
        <w:rPr>
          <w:rFonts w:ascii="Verdana" w:hAnsi="Verdana"/>
          <w:b/>
          <w:sz w:val="20"/>
          <w:szCs w:val="20"/>
        </w:rPr>
        <w:lastRenderedPageBreak/>
        <w:t>3</w:t>
      </w:r>
      <w:r w:rsidR="00385272">
        <w:rPr>
          <w:rFonts w:ascii="Verdana" w:hAnsi="Verdana"/>
          <w:b/>
          <w:sz w:val="20"/>
          <w:szCs w:val="20"/>
        </w:rPr>
        <w:t>.Back rear end need to be secured properly</w:t>
      </w:r>
      <w:r w:rsidR="008D3153">
        <w:rPr>
          <w:rFonts w:ascii="Verdana" w:hAnsi="Verdana"/>
          <w:b/>
          <w:sz w:val="20"/>
          <w:szCs w:val="20"/>
        </w:rPr>
        <w:t xml:space="preserve"> with strong bulkhead</w:t>
      </w:r>
      <w:r w:rsidR="00385272">
        <w:rPr>
          <w:rFonts w:ascii="Verdana" w:hAnsi="Verdana"/>
          <w:b/>
          <w:sz w:val="20"/>
          <w:szCs w:val="20"/>
        </w:rPr>
        <w:t>.</w:t>
      </w:r>
    </w:p>
    <w:p w14:paraId="38353EBE" w14:textId="14873E27" w:rsidR="00E578B1" w:rsidRDefault="00E578B1">
      <w:pPr>
        <w:rPr>
          <w:rFonts w:hAnsi="Calibri"/>
          <w:lang w:eastAsia="zh-CN"/>
        </w:rPr>
      </w:pPr>
    </w:p>
    <w:p w14:paraId="6DB4D543" w14:textId="77777777" w:rsidR="00E578B1" w:rsidRDefault="00E578B1"/>
    <w:p w14:paraId="4D666E2A" w14:textId="77777777" w:rsidR="00E578B1" w:rsidRDefault="00E578B1"/>
    <w:p w14:paraId="6D9D20CA" w14:textId="4084A24E" w:rsidR="00E578B1" w:rsidRDefault="00B14DF0">
      <w:pPr>
        <w:rPr>
          <w:rFonts w:ascii="Verdana" w:hAnsi="Verdana"/>
          <w:b/>
          <w:sz w:val="20"/>
          <w:szCs w:val="20"/>
        </w:rPr>
      </w:pPr>
      <w:r>
        <w:rPr>
          <w:noProof/>
        </w:rPr>
        <w:drawing>
          <wp:inline distT="0" distB="0" distL="0" distR="0" wp14:anchorId="6681D31E" wp14:editId="0609446F">
            <wp:extent cx="4171950" cy="30875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252" cy="3094478"/>
                    </a:xfrm>
                    <a:prstGeom prst="rect">
                      <a:avLst/>
                    </a:prstGeom>
                    <a:noFill/>
                    <a:ln>
                      <a:noFill/>
                    </a:ln>
                  </pic:spPr>
                </pic:pic>
              </a:graphicData>
            </a:graphic>
          </wp:inline>
        </w:drawing>
      </w:r>
    </w:p>
    <w:p w14:paraId="3FFFD5ED" w14:textId="77777777" w:rsidR="00E578B1" w:rsidRDefault="00E578B1">
      <w:pPr>
        <w:rPr>
          <w:rFonts w:ascii="Verdana" w:hAnsi="Verdana"/>
          <w:b/>
          <w:sz w:val="20"/>
          <w:szCs w:val="20"/>
        </w:rPr>
      </w:pPr>
    </w:p>
    <w:p w14:paraId="54BEB858" w14:textId="1F8D046F" w:rsidR="00E578B1" w:rsidRDefault="00E578B1">
      <w:pPr>
        <w:rPr>
          <w:rFonts w:ascii="Verdana" w:hAnsi="Verdana"/>
          <w:b/>
          <w:sz w:val="20"/>
          <w:szCs w:val="20"/>
        </w:rPr>
      </w:pPr>
    </w:p>
    <w:p w14:paraId="28CEA8C9" w14:textId="77777777" w:rsidR="00E0677B" w:rsidRDefault="00E0677B">
      <w:pPr>
        <w:rPr>
          <w:rFonts w:ascii="Verdana" w:hAnsi="Verdana"/>
          <w:b/>
          <w:sz w:val="20"/>
          <w:szCs w:val="20"/>
        </w:rPr>
      </w:pPr>
    </w:p>
    <w:p w14:paraId="33B2DA3E" w14:textId="63378C75" w:rsidR="00E578B1" w:rsidRDefault="00E578B1">
      <w:pPr>
        <w:rPr>
          <w:rFonts w:ascii="Verdana" w:hAnsi="Verdana"/>
          <w:b/>
          <w:sz w:val="20"/>
          <w:szCs w:val="20"/>
        </w:rPr>
      </w:pPr>
    </w:p>
    <w:p w14:paraId="651444A3" w14:textId="5599FCC7" w:rsidR="00E0677B" w:rsidRDefault="00E0677B">
      <w:pPr>
        <w:rPr>
          <w:rFonts w:ascii="Verdana" w:hAnsi="Verdana"/>
          <w:b/>
          <w:sz w:val="20"/>
          <w:szCs w:val="20"/>
        </w:rPr>
      </w:pPr>
    </w:p>
    <w:p w14:paraId="0F8336C9" w14:textId="37D9845A" w:rsidR="00E0677B" w:rsidRDefault="00E0677B">
      <w:pPr>
        <w:rPr>
          <w:rFonts w:ascii="Verdana" w:hAnsi="Verdana"/>
          <w:b/>
          <w:sz w:val="20"/>
          <w:szCs w:val="20"/>
        </w:rPr>
      </w:pPr>
    </w:p>
    <w:p w14:paraId="2EB7478A" w14:textId="4840409D" w:rsidR="00E0677B" w:rsidRDefault="00E0677B">
      <w:pPr>
        <w:rPr>
          <w:rFonts w:ascii="Verdana" w:hAnsi="Verdana"/>
          <w:b/>
          <w:sz w:val="20"/>
          <w:szCs w:val="20"/>
        </w:rPr>
      </w:pPr>
    </w:p>
    <w:p w14:paraId="63FBABD0" w14:textId="48FB302A" w:rsidR="00E0677B" w:rsidRDefault="00E0677B">
      <w:pPr>
        <w:rPr>
          <w:rFonts w:ascii="Verdana" w:hAnsi="Verdana"/>
          <w:b/>
          <w:sz w:val="20"/>
          <w:szCs w:val="20"/>
        </w:rPr>
      </w:pPr>
    </w:p>
    <w:p w14:paraId="6773A0C9" w14:textId="59EC1D94" w:rsidR="00E0677B" w:rsidRDefault="00E0677B">
      <w:pPr>
        <w:rPr>
          <w:rFonts w:ascii="Verdana" w:hAnsi="Verdana"/>
          <w:b/>
          <w:sz w:val="20"/>
          <w:szCs w:val="20"/>
        </w:rPr>
      </w:pPr>
    </w:p>
    <w:p w14:paraId="52379972" w14:textId="3A068CB8" w:rsidR="00E0677B" w:rsidRDefault="00E0677B">
      <w:pPr>
        <w:rPr>
          <w:rFonts w:ascii="Verdana" w:hAnsi="Verdana"/>
          <w:b/>
          <w:sz w:val="20"/>
          <w:szCs w:val="20"/>
        </w:rPr>
      </w:pPr>
    </w:p>
    <w:p w14:paraId="285154AC" w14:textId="532A1E8E" w:rsidR="00E0677B" w:rsidRDefault="00E0677B">
      <w:pPr>
        <w:rPr>
          <w:rFonts w:ascii="Verdana" w:hAnsi="Verdana"/>
          <w:b/>
          <w:sz w:val="20"/>
          <w:szCs w:val="20"/>
        </w:rPr>
      </w:pPr>
    </w:p>
    <w:p w14:paraId="11E2FFC9" w14:textId="4C7B7F76" w:rsidR="00E0677B" w:rsidRDefault="00E0677B">
      <w:pPr>
        <w:rPr>
          <w:rFonts w:ascii="Verdana" w:hAnsi="Verdana"/>
          <w:b/>
          <w:sz w:val="20"/>
          <w:szCs w:val="20"/>
        </w:rPr>
      </w:pPr>
    </w:p>
    <w:p w14:paraId="38D5A99C" w14:textId="77D8940B" w:rsidR="00E0677B" w:rsidRDefault="00E0677B">
      <w:pPr>
        <w:rPr>
          <w:rFonts w:ascii="Verdana" w:hAnsi="Verdana"/>
          <w:b/>
          <w:sz w:val="20"/>
          <w:szCs w:val="20"/>
        </w:rPr>
      </w:pPr>
    </w:p>
    <w:p w14:paraId="4AB46A0C" w14:textId="06553889" w:rsidR="00E0677B" w:rsidRDefault="00E0677B">
      <w:pPr>
        <w:rPr>
          <w:rFonts w:ascii="Verdana" w:hAnsi="Verdana"/>
          <w:b/>
          <w:sz w:val="20"/>
          <w:szCs w:val="20"/>
        </w:rPr>
      </w:pPr>
    </w:p>
    <w:p w14:paraId="0E66A202" w14:textId="77777777" w:rsidR="00E0677B" w:rsidRDefault="00E0677B">
      <w:pPr>
        <w:rPr>
          <w:rFonts w:ascii="Verdana" w:hAnsi="Verdana"/>
          <w:b/>
          <w:sz w:val="20"/>
          <w:szCs w:val="20"/>
        </w:rPr>
      </w:pPr>
    </w:p>
    <w:p w14:paraId="6EBDC02D" w14:textId="77777777" w:rsidR="007E451E" w:rsidRDefault="007E451E">
      <w:pPr>
        <w:rPr>
          <w:rFonts w:ascii="Verdana" w:hAnsi="Verdana"/>
          <w:b/>
          <w:sz w:val="20"/>
          <w:szCs w:val="20"/>
        </w:rPr>
      </w:pPr>
    </w:p>
    <w:p w14:paraId="00A6E473" w14:textId="632DCA7B" w:rsidR="00E578B1" w:rsidRDefault="00385272">
      <w:pPr>
        <w:rPr>
          <w:rFonts w:ascii="Verdana" w:eastAsia="Times New Roman" w:hAnsi="Verdana" w:cs="Calibri"/>
          <w:color w:val="000000"/>
          <w:sz w:val="20"/>
          <w:szCs w:val="20"/>
          <w:lang w:eastAsia="en-IN"/>
        </w:rPr>
      </w:pPr>
      <w:r>
        <w:rPr>
          <w:rFonts w:ascii="Verdana" w:hAnsi="Verdana"/>
          <w:b/>
          <w:sz w:val="20"/>
          <w:szCs w:val="20"/>
        </w:rPr>
        <w:lastRenderedPageBreak/>
        <w:t>Photo no.</w:t>
      </w:r>
      <w:r w:rsidR="00FA5831">
        <w:rPr>
          <w:rFonts w:ascii="Verdana" w:hAnsi="Verdana"/>
          <w:b/>
          <w:sz w:val="20"/>
          <w:szCs w:val="20"/>
        </w:rPr>
        <w:t>4</w:t>
      </w:r>
      <w:r>
        <w:rPr>
          <w:rFonts w:ascii="Verdana" w:hAnsi="Verdana"/>
          <w:b/>
          <w:sz w:val="20"/>
          <w:szCs w:val="20"/>
        </w:rPr>
        <w:t xml:space="preserve"> </w:t>
      </w:r>
      <w:r>
        <w:rPr>
          <w:rFonts w:ascii="Verdana" w:eastAsia="Times New Roman" w:hAnsi="Verdana" w:cs="Calibri"/>
          <w:color w:val="000000"/>
          <w:sz w:val="20"/>
          <w:szCs w:val="20"/>
          <w:lang w:eastAsia="en-IN"/>
        </w:rPr>
        <w:t>Solid Bulkhead to be placed at the front rear end to arrest the motion of the commodity to door.</w:t>
      </w:r>
    </w:p>
    <w:p w14:paraId="18F5EFF1" w14:textId="77777777" w:rsidR="00FA5831" w:rsidRPr="00FA5831" w:rsidRDefault="00FA5831" w:rsidP="00FA5831">
      <w:pPr>
        <w:spacing w:before="100" w:beforeAutospacing="1" w:after="100" w:afterAutospacing="1" w:line="240" w:lineRule="auto"/>
        <w:rPr>
          <w:rFonts w:ascii="Segoe UI" w:eastAsia="Times New Roman" w:hAnsi="Segoe UI" w:cs="Segoe UI"/>
          <w:sz w:val="21"/>
          <w:szCs w:val="21"/>
          <w:lang w:eastAsia="en-IN"/>
        </w:rPr>
      </w:pPr>
      <w:r w:rsidRPr="00FA5831">
        <w:rPr>
          <w:rFonts w:ascii="Verdana" w:eastAsia="Times New Roman" w:hAnsi="Verdana" w:cs="Calibri"/>
          <w:sz w:val="20"/>
          <w:szCs w:val="20"/>
          <w:lang w:eastAsia="en-IN"/>
        </w:rPr>
        <w:t xml:space="preserve">It is recommended that timber </w:t>
      </w:r>
      <w:r w:rsidRPr="00FA5831">
        <w:rPr>
          <w:rFonts w:ascii="Verdana" w:eastAsia="Times New Roman" w:hAnsi="Verdana" w:cs="Calibri"/>
          <w:b/>
          <w:bCs/>
          <w:sz w:val="20"/>
          <w:szCs w:val="20"/>
          <w:lang w:eastAsia="en-IN"/>
        </w:rPr>
        <w:t xml:space="preserve">bulkheads </w:t>
      </w:r>
      <w:r w:rsidRPr="00FA5831">
        <w:rPr>
          <w:rFonts w:ascii="Verdana" w:eastAsia="Times New Roman" w:hAnsi="Verdana" w:cs="Calibri"/>
          <w:sz w:val="20"/>
          <w:szCs w:val="20"/>
          <w:lang w:eastAsia="en-IN"/>
        </w:rPr>
        <w:t xml:space="preserve">are placed at both the front of the container and behind the container doors to prevent longitudinal movement and the danger of the pipes penetrating and passing through the container front wall or the doors. </w:t>
      </w:r>
    </w:p>
    <w:p w14:paraId="2E02A514" w14:textId="77777777" w:rsidR="00FA5831" w:rsidRPr="00FA5831" w:rsidRDefault="00FA5831" w:rsidP="00FA5831">
      <w:pPr>
        <w:spacing w:after="0" w:line="240" w:lineRule="auto"/>
        <w:rPr>
          <w:rFonts w:ascii="Segoe UI" w:eastAsia="Times New Roman" w:hAnsi="Segoe UI" w:cs="Segoe UI"/>
          <w:sz w:val="21"/>
          <w:szCs w:val="21"/>
          <w:lang w:eastAsia="en-IN"/>
        </w:rPr>
      </w:pPr>
      <w:r w:rsidRPr="00FA5831">
        <w:rPr>
          <w:rFonts w:ascii="Verdana" w:eastAsia="Times New Roman" w:hAnsi="Verdana" w:cs="Segoe UI"/>
          <w:sz w:val="20"/>
          <w:szCs w:val="20"/>
          <w:lang w:eastAsia="en-IN"/>
        </w:rPr>
        <w:t xml:space="preserve">The </w:t>
      </w:r>
      <w:r w:rsidRPr="00FA5831">
        <w:rPr>
          <w:rFonts w:ascii="Verdana" w:eastAsia="Times New Roman" w:hAnsi="Verdana" w:cs="Segoe UI"/>
          <w:b/>
          <w:bCs/>
          <w:sz w:val="20"/>
          <w:szCs w:val="20"/>
          <w:lang w:eastAsia="en-IN"/>
        </w:rPr>
        <w:t xml:space="preserve">bulkhead </w:t>
      </w:r>
      <w:r w:rsidRPr="00FA5831">
        <w:rPr>
          <w:rFonts w:ascii="Verdana" w:eastAsia="Times New Roman" w:hAnsi="Verdana" w:cs="Segoe UI"/>
          <w:sz w:val="20"/>
          <w:szCs w:val="20"/>
          <w:lang w:eastAsia="en-IN"/>
        </w:rPr>
        <w:t>at the door’s end must not touch the container doors.</w:t>
      </w:r>
    </w:p>
    <w:p w14:paraId="4A3594F2" w14:textId="77777777" w:rsidR="00FA5831" w:rsidRDefault="00FA5831">
      <w:pPr>
        <w:rPr>
          <w:rFonts w:ascii="Verdana" w:eastAsia="Times New Roman" w:hAnsi="Verdana" w:cs="Calibri"/>
          <w:color w:val="000000"/>
          <w:sz w:val="20"/>
          <w:szCs w:val="20"/>
          <w:lang w:eastAsia="en-IN"/>
        </w:rPr>
      </w:pPr>
    </w:p>
    <w:p w14:paraId="1124AB98" w14:textId="77777777" w:rsidR="00E578B1" w:rsidRDefault="00E578B1">
      <w:pPr>
        <w:rPr>
          <w:rFonts w:ascii="Verdana" w:hAnsi="Verdana"/>
          <w:b/>
          <w:sz w:val="20"/>
          <w:szCs w:val="20"/>
        </w:rPr>
      </w:pPr>
    </w:p>
    <w:p w14:paraId="46D7B20C" w14:textId="5B9C8C1C" w:rsidR="00E578B1" w:rsidRDefault="00E578B1">
      <w:pPr>
        <w:rPr>
          <w:rFonts w:ascii="Verdana" w:hAnsi="Verdana"/>
          <w:b/>
          <w:sz w:val="20"/>
          <w:szCs w:val="20"/>
        </w:rPr>
      </w:pPr>
    </w:p>
    <w:p w14:paraId="5BD6494E" w14:textId="59C13E5B" w:rsidR="00E578B1" w:rsidRDefault="00B14DF0">
      <w:pPr>
        <w:rPr>
          <w:noProof/>
        </w:rPr>
      </w:pPr>
      <w:r>
        <w:rPr>
          <w:noProof/>
        </w:rPr>
        <w:drawing>
          <wp:inline distT="0" distB="0" distL="0" distR="0" wp14:anchorId="63A33A55" wp14:editId="6B72C411">
            <wp:extent cx="4600575" cy="57362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5418" cy="5754789"/>
                    </a:xfrm>
                    <a:prstGeom prst="rect">
                      <a:avLst/>
                    </a:prstGeom>
                    <a:noFill/>
                    <a:ln>
                      <a:noFill/>
                    </a:ln>
                  </pic:spPr>
                </pic:pic>
              </a:graphicData>
            </a:graphic>
          </wp:inline>
        </w:drawing>
      </w:r>
    </w:p>
    <w:p w14:paraId="261BCFB9" w14:textId="1CDB580B" w:rsidR="00E0677B" w:rsidRDefault="00E0677B">
      <w:pPr>
        <w:rPr>
          <w:noProof/>
        </w:rPr>
      </w:pPr>
    </w:p>
    <w:p w14:paraId="25CD5CA3" w14:textId="5267AD5C" w:rsidR="00E0677B" w:rsidRDefault="00E0677B">
      <w:pPr>
        <w:rPr>
          <w:noProof/>
        </w:rPr>
      </w:pPr>
    </w:p>
    <w:p w14:paraId="6E727B96" w14:textId="38FC092D" w:rsidR="00E0677B" w:rsidRDefault="00E0677B">
      <w:pPr>
        <w:rPr>
          <w:noProof/>
        </w:rPr>
      </w:pPr>
    </w:p>
    <w:p w14:paraId="46C71219" w14:textId="1F605B54" w:rsidR="00E578B1" w:rsidRDefault="00385272">
      <w:pPr>
        <w:rPr>
          <w:rFonts w:ascii="Verdana" w:eastAsia="Times New Roman" w:hAnsi="Verdana" w:cs="Calibri"/>
          <w:color w:val="000000"/>
          <w:sz w:val="20"/>
          <w:szCs w:val="20"/>
          <w:lang w:eastAsia="en-IN"/>
        </w:rPr>
      </w:pPr>
      <w:r>
        <w:rPr>
          <w:rFonts w:ascii="Verdana" w:hAnsi="Verdana"/>
          <w:b/>
          <w:sz w:val="20"/>
          <w:szCs w:val="20"/>
        </w:rPr>
        <w:lastRenderedPageBreak/>
        <w:t>Photo no.</w:t>
      </w:r>
      <w:r w:rsidR="00FA5831">
        <w:rPr>
          <w:rFonts w:ascii="Verdana" w:hAnsi="Verdana"/>
          <w:b/>
          <w:sz w:val="20"/>
          <w:szCs w:val="20"/>
        </w:rPr>
        <w:t>5</w:t>
      </w:r>
      <w:r>
        <w:rPr>
          <w:rFonts w:ascii="Verdana" w:hAnsi="Verdana"/>
          <w:b/>
          <w:sz w:val="20"/>
          <w:szCs w:val="20"/>
        </w:rPr>
        <w:t xml:space="preserve"> </w:t>
      </w:r>
      <w:r>
        <w:rPr>
          <w:rFonts w:ascii="Verdana" w:eastAsia="Times New Roman" w:hAnsi="Verdana" w:cs="Calibri"/>
          <w:color w:val="000000"/>
          <w:sz w:val="20"/>
          <w:szCs w:val="20"/>
          <w:lang w:eastAsia="en-IN"/>
        </w:rPr>
        <w:t>Please send us clear/visible two door open photograph as we wanted to see full stuffing.</w:t>
      </w:r>
    </w:p>
    <w:p w14:paraId="72FCE741" w14:textId="77777777" w:rsidR="00FA5831" w:rsidRDefault="00FA5831" w:rsidP="00FA5831">
      <w:pPr>
        <w:rPr>
          <w:rFonts w:ascii="Calibri" w:eastAsia="Times New Roman" w:hAnsi="Calibri" w:cs="Calibri"/>
          <w:color w:val="FF0000"/>
          <w:lang w:eastAsia="en-IN"/>
        </w:rPr>
      </w:pPr>
      <w:r w:rsidRPr="00FA5831">
        <w:rPr>
          <w:rFonts w:ascii="Calibri" w:eastAsia="Times New Roman" w:hAnsi="Calibri" w:cs="Calibri"/>
          <w:color w:val="FF0000"/>
          <w:lang w:eastAsia="en-IN"/>
        </w:rPr>
        <w:t>(I</w:t>
      </w:r>
      <w:r w:rsidRPr="00E25617">
        <w:rPr>
          <w:rFonts w:ascii="Calibri" w:eastAsia="Times New Roman" w:hAnsi="Calibri" w:cs="Calibri"/>
          <w:color w:val="FF0000"/>
          <w:lang w:eastAsia="en-IN"/>
        </w:rPr>
        <w:t xml:space="preserve">n this two-door open photo complete container must be visible along with its border and edges and the commodity inside must be clearly visible. The photos must be clicked straight and not is any </w:t>
      </w:r>
      <w:r>
        <w:rPr>
          <w:rFonts w:ascii="Calibri" w:eastAsia="Times New Roman" w:hAnsi="Calibri" w:cs="Calibri"/>
          <w:color w:val="FF0000"/>
          <w:lang w:eastAsia="en-IN"/>
        </w:rPr>
        <w:t>other angle)</w:t>
      </w:r>
    </w:p>
    <w:p w14:paraId="331EC724" w14:textId="77777777" w:rsidR="00E0677B" w:rsidRDefault="00E0677B">
      <w:pPr>
        <w:rPr>
          <w:rFonts w:ascii="Verdana" w:eastAsia="Times New Roman" w:hAnsi="Verdana" w:cs="Calibri"/>
          <w:color w:val="000000"/>
          <w:sz w:val="20"/>
          <w:szCs w:val="20"/>
          <w:lang w:eastAsia="en-IN"/>
        </w:rPr>
      </w:pPr>
    </w:p>
    <w:p w14:paraId="5EA0D1F1" w14:textId="1FB80490" w:rsidR="00E578B1" w:rsidRDefault="00E578B1">
      <w:pPr>
        <w:rPr>
          <w:rFonts w:ascii="Verdana" w:eastAsia="Times New Roman" w:hAnsi="Verdana" w:cs="Calibri"/>
          <w:color w:val="000000"/>
          <w:sz w:val="20"/>
          <w:szCs w:val="20"/>
          <w:lang w:eastAsia="zh-CN"/>
        </w:rPr>
      </w:pPr>
    </w:p>
    <w:p w14:paraId="5AA2E763" w14:textId="77777777" w:rsidR="00E578B1" w:rsidRDefault="00385272">
      <w:pPr>
        <w:rPr>
          <w:b/>
          <w:lang w:eastAsia="zh-CN"/>
        </w:rPr>
      </w:pPr>
      <w:r>
        <w:rPr>
          <w:b/>
          <w:lang w:eastAsia="zh-CN"/>
        </w:rPr>
        <w:t xml:space="preserve"> </w:t>
      </w:r>
    </w:p>
    <w:p w14:paraId="36939CD4" w14:textId="77777777" w:rsidR="00E578B1" w:rsidRDefault="00E578B1">
      <w:pPr>
        <w:rPr>
          <w:b/>
          <w:lang w:eastAsia="zh-CN"/>
        </w:rPr>
      </w:pPr>
    </w:p>
    <w:p w14:paraId="57F43F04" w14:textId="258E6F5D" w:rsidR="00E578B1" w:rsidRDefault="00B14DF0">
      <w:pPr>
        <w:rPr>
          <w:rFonts w:ascii="Verdana" w:hAnsi="Verdana"/>
          <w:b/>
          <w:sz w:val="20"/>
          <w:szCs w:val="20"/>
        </w:rPr>
      </w:pPr>
      <w:r>
        <w:rPr>
          <w:noProof/>
        </w:rPr>
        <w:drawing>
          <wp:inline distT="0" distB="0" distL="0" distR="0" wp14:anchorId="5A27BEF0" wp14:editId="4B11BF81">
            <wp:extent cx="4619625" cy="57600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2295" cy="5775832"/>
                    </a:xfrm>
                    <a:prstGeom prst="rect">
                      <a:avLst/>
                    </a:prstGeom>
                    <a:noFill/>
                    <a:ln>
                      <a:noFill/>
                    </a:ln>
                  </pic:spPr>
                </pic:pic>
              </a:graphicData>
            </a:graphic>
          </wp:inline>
        </w:drawing>
      </w:r>
    </w:p>
    <w:p w14:paraId="502259AA" w14:textId="77777777" w:rsidR="00E578B1" w:rsidRDefault="00E578B1">
      <w:pPr>
        <w:rPr>
          <w:rFonts w:ascii="Verdana" w:hAnsi="Verdana"/>
          <w:b/>
          <w:sz w:val="20"/>
          <w:szCs w:val="20"/>
        </w:rPr>
      </w:pPr>
    </w:p>
    <w:p w14:paraId="50D6A719" w14:textId="47889C5F" w:rsidR="00E578B1" w:rsidRDefault="00E578B1">
      <w:pPr>
        <w:rPr>
          <w:rFonts w:ascii="Verdana" w:hAnsi="Verdana"/>
          <w:b/>
          <w:sz w:val="20"/>
          <w:szCs w:val="20"/>
        </w:rPr>
      </w:pPr>
    </w:p>
    <w:p w14:paraId="1A80DA55" w14:textId="77777777" w:rsidR="007E451E" w:rsidRDefault="007E451E">
      <w:pPr>
        <w:rPr>
          <w:rFonts w:ascii="Verdana" w:hAnsi="Verdana"/>
          <w:b/>
          <w:sz w:val="20"/>
          <w:szCs w:val="20"/>
        </w:rPr>
      </w:pPr>
    </w:p>
    <w:p w14:paraId="55D549D7" w14:textId="3D130B72" w:rsidR="00E578B1" w:rsidRDefault="00385272">
      <w:pPr>
        <w:rPr>
          <w:rFonts w:ascii="Verdana" w:hAnsi="Verdana"/>
          <w:color w:val="FF0000"/>
          <w:sz w:val="20"/>
          <w:szCs w:val="20"/>
        </w:rPr>
      </w:pPr>
      <w:r>
        <w:rPr>
          <w:rFonts w:ascii="Verdana" w:hAnsi="Verdana"/>
          <w:b/>
          <w:sz w:val="20"/>
          <w:szCs w:val="20"/>
        </w:rPr>
        <w:lastRenderedPageBreak/>
        <w:t>Photo no.</w:t>
      </w:r>
      <w:r w:rsidR="00FA5831">
        <w:rPr>
          <w:rFonts w:ascii="Verdana" w:hAnsi="Verdana"/>
          <w:b/>
          <w:sz w:val="20"/>
          <w:szCs w:val="20"/>
        </w:rPr>
        <w:t>6</w:t>
      </w:r>
      <w:r>
        <w:rPr>
          <w:rFonts w:ascii="Verdana" w:hAnsi="Verdana"/>
          <w:b/>
          <w:sz w:val="20"/>
          <w:szCs w:val="20"/>
        </w:rPr>
        <w:t xml:space="preserve"> w</w:t>
      </w:r>
      <w:r>
        <w:rPr>
          <w:rFonts w:ascii="Verdana" w:hAnsi="Verdana"/>
          <w:sz w:val="20"/>
          <w:szCs w:val="20"/>
        </w:rPr>
        <w:t xml:space="preserve">e need one door shut photograph as in one picture we wanted to see the commodity stuff inside the container + container no. </w:t>
      </w:r>
      <w:r>
        <w:rPr>
          <w:rFonts w:ascii="Verdana" w:hAnsi="Verdana"/>
          <w:color w:val="FF0000"/>
          <w:sz w:val="20"/>
          <w:szCs w:val="20"/>
        </w:rPr>
        <w:t>(In this one door shut photo complete container must be visible along with its border and edges and the commodity inside must be clearly visible. The photos must be clicked straight and not is any other angle)</w:t>
      </w:r>
    </w:p>
    <w:p w14:paraId="7E3ACA88" w14:textId="77777777" w:rsidR="00E578B1" w:rsidRDefault="00E578B1">
      <w:pPr>
        <w:rPr>
          <w:rFonts w:ascii="Verdana" w:hAnsi="Verdana"/>
          <w:sz w:val="20"/>
          <w:szCs w:val="20"/>
          <w:lang w:eastAsia="zh-CN"/>
        </w:rPr>
      </w:pPr>
    </w:p>
    <w:p w14:paraId="3078AF3B" w14:textId="77777777" w:rsidR="00E578B1" w:rsidRDefault="00E578B1">
      <w:pPr>
        <w:rPr>
          <w:b/>
          <w:lang w:eastAsia="zh-CN"/>
        </w:rPr>
      </w:pPr>
    </w:p>
    <w:p w14:paraId="20E72C99" w14:textId="7193BB7C" w:rsidR="00E578B1" w:rsidRDefault="00E578B1">
      <w:pPr>
        <w:rPr>
          <w:b/>
        </w:rPr>
      </w:pPr>
    </w:p>
    <w:p w14:paraId="5FA6ABF8" w14:textId="4569204F" w:rsidR="00E578B1" w:rsidRDefault="00B14DF0">
      <w:pPr>
        <w:rPr>
          <w:b/>
        </w:rPr>
      </w:pPr>
      <w:r>
        <w:rPr>
          <w:noProof/>
        </w:rPr>
        <w:drawing>
          <wp:inline distT="0" distB="0" distL="0" distR="0" wp14:anchorId="5A0E139C" wp14:editId="7F242CA3">
            <wp:extent cx="4714875" cy="408646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3842" cy="4102908"/>
                    </a:xfrm>
                    <a:prstGeom prst="rect">
                      <a:avLst/>
                    </a:prstGeom>
                    <a:noFill/>
                    <a:ln>
                      <a:noFill/>
                    </a:ln>
                  </pic:spPr>
                </pic:pic>
              </a:graphicData>
            </a:graphic>
          </wp:inline>
        </w:drawing>
      </w:r>
    </w:p>
    <w:sectPr w:rsidR="00E578B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648A3" w14:textId="77777777" w:rsidR="007714D8" w:rsidRDefault="007714D8" w:rsidP="00A24778">
      <w:pPr>
        <w:spacing w:after="0" w:line="240" w:lineRule="auto"/>
      </w:pPr>
      <w:r>
        <w:separator/>
      </w:r>
    </w:p>
  </w:endnote>
  <w:endnote w:type="continuationSeparator" w:id="0">
    <w:p w14:paraId="48CAC48A" w14:textId="77777777" w:rsidR="007714D8" w:rsidRDefault="007714D8" w:rsidP="00A2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AF59" w14:textId="19BD0E5D" w:rsidR="00A24778" w:rsidRDefault="00A24778">
    <w:pPr>
      <w:pStyle w:val="Footer"/>
    </w:pPr>
    <w:r>
      <w:rPr>
        <w:noProof/>
      </w:rPr>
      <mc:AlternateContent>
        <mc:Choice Requires="wps">
          <w:drawing>
            <wp:anchor distT="0" distB="0" distL="114300" distR="114300" simplePos="0" relativeHeight="251659264" behindDoc="0" locked="0" layoutInCell="0" allowOverlap="1" wp14:anchorId="04DCC69A" wp14:editId="426F3040">
              <wp:simplePos x="0" y="0"/>
              <wp:positionH relativeFrom="page">
                <wp:posOffset>0</wp:posOffset>
              </wp:positionH>
              <wp:positionV relativeFrom="page">
                <wp:posOffset>10227945</wp:posOffset>
              </wp:positionV>
              <wp:extent cx="7560310" cy="273050"/>
              <wp:effectExtent l="0" t="0" r="0" b="12700"/>
              <wp:wrapNone/>
              <wp:docPr id="4" name="MSIPCMf23546018a2ea9442044771c" descr="{&quot;HashCode&quot;:248232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74315" w14:textId="391A6139" w:rsidR="00A24778" w:rsidRPr="00A24778" w:rsidRDefault="00A24778" w:rsidP="00A24778">
                          <w:pPr>
                            <w:spacing w:after="0"/>
                            <w:rPr>
                              <w:rFonts w:ascii="Calibri" w:hAnsi="Calibri" w:cs="Calibri"/>
                              <w:color w:val="000000"/>
                              <w:sz w:val="20"/>
                            </w:rPr>
                          </w:pPr>
                          <w:r w:rsidRPr="00A24778">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DCC69A" id="_x0000_t202" coordsize="21600,21600" o:spt="202" path="m,l,21600r21600,l21600,xe">
              <v:stroke joinstyle="miter"/>
              <v:path gradientshapeok="t" o:connecttype="rect"/>
            </v:shapetype>
            <v:shape id="MSIPCMf23546018a2ea9442044771c" o:spid="_x0000_s1026" type="#_x0000_t202" alt="{&quot;HashCode&quot;:2482325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ICh7PewAgAARQUAAA4A&#10;AAAAAAAAAAAAAAAALgIAAGRycy9lMm9Eb2MueG1sUEsBAi0AFAAGAAgAAAAhAHx2COHfAAAACwEA&#10;AA8AAAAAAAAAAAAAAAAACgUAAGRycy9kb3ducmV2LnhtbFBLBQYAAAAABAAEAPMAAAAWBgAAAAA=&#10;" o:allowincell="f" filled="f" stroked="f" strokeweight=".5pt">
              <v:textbox inset="20pt,0,,0">
                <w:txbxContent>
                  <w:p w14:paraId="14C74315" w14:textId="391A6139" w:rsidR="00A24778" w:rsidRPr="00A24778" w:rsidRDefault="00A24778" w:rsidP="00A24778">
                    <w:pPr>
                      <w:spacing w:after="0"/>
                      <w:rPr>
                        <w:rFonts w:ascii="Calibri" w:hAnsi="Calibri" w:cs="Calibri"/>
                        <w:color w:val="000000"/>
                        <w:sz w:val="20"/>
                      </w:rPr>
                    </w:pPr>
                    <w:r w:rsidRPr="00A24778">
                      <w:rPr>
                        <w:rFonts w:ascii="Calibri" w:hAnsi="Calibri" w:cs="Calibri"/>
                        <w:color w:val="000000"/>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C003" w14:textId="77777777" w:rsidR="007714D8" w:rsidRDefault="007714D8" w:rsidP="00A24778">
      <w:pPr>
        <w:spacing w:after="0" w:line="240" w:lineRule="auto"/>
      </w:pPr>
      <w:r>
        <w:separator/>
      </w:r>
    </w:p>
  </w:footnote>
  <w:footnote w:type="continuationSeparator" w:id="0">
    <w:p w14:paraId="02804608" w14:textId="77777777" w:rsidR="007714D8" w:rsidRDefault="007714D8" w:rsidP="00A24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89"/>
    <w:rsid w:val="00012646"/>
    <w:rsid w:val="00063071"/>
    <w:rsid w:val="000C367F"/>
    <w:rsid w:val="000E225A"/>
    <w:rsid w:val="00140BD9"/>
    <w:rsid w:val="00145FB9"/>
    <w:rsid w:val="001E56A2"/>
    <w:rsid w:val="00205F3B"/>
    <w:rsid w:val="00234D06"/>
    <w:rsid w:val="00246952"/>
    <w:rsid w:val="002A188F"/>
    <w:rsid w:val="002A758A"/>
    <w:rsid w:val="002F2C0C"/>
    <w:rsid w:val="002F4CEF"/>
    <w:rsid w:val="0033617B"/>
    <w:rsid w:val="00374E3D"/>
    <w:rsid w:val="00385272"/>
    <w:rsid w:val="003C199A"/>
    <w:rsid w:val="003D1934"/>
    <w:rsid w:val="003F5E6D"/>
    <w:rsid w:val="00431803"/>
    <w:rsid w:val="00446D67"/>
    <w:rsid w:val="004A6740"/>
    <w:rsid w:val="00502641"/>
    <w:rsid w:val="005165AF"/>
    <w:rsid w:val="00540318"/>
    <w:rsid w:val="00551DD1"/>
    <w:rsid w:val="005725BA"/>
    <w:rsid w:val="005D5400"/>
    <w:rsid w:val="006025B2"/>
    <w:rsid w:val="00611F90"/>
    <w:rsid w:val="0062000B"/>
    <w:rsid w:val="00636798"/>
    <w:rsid w:val="00637721"/>
    <w:rsid w:val="006D6C08"/>
    <w:rsid w:val="006E75DB"/>
    <w:rsid w:val="006F4F6C"/>
    <w:rsid w:val="007479FF"/>
    <w:rsid w:val="007714D8"/>
    <w:rsid w:val="00773E89"/>
    <w:rsid w:val="0078619C"/>
    <w:rsid w:val="007B2E78"/>
    <w:rsid w:val="007E07C0"/>
    <w:rsid w:val="007E451E"/>
    <w:rsid w:val="00814805"/>
    <w:rsid w:val="008776B9"/>
    <w:rsid w:val="008D0A91"/>
    <w:rsid w:val="008D3153"/>
    <w:rsid w:val="008F32D9"/>
    <w:rsid w:val="009631DB"/>
    <w:rsid w:val="00986306"/>
    <w:rsid w:val="009A6158"/>
    <w:rsid w:val="009B1057"/>
    <w:rsid w:val="009F5ABF"/>
    <w:rsid w:val="00A20B84"/>
    <w:rsid w:val="00A24778"/>
    <w:rsid w:val="00A50849"/>
    <w:rsid w:val="00A55AA0"/>
    <w:rsid w:val="00A63523"/>
    <w:rsid w:val="00A85E93"/>
    <w:rsid w:val="00A87F89"/>
    <w:rsid w:val="00A95523"/>
    <w:rsid w:val="00AD313B"/>
    <w:rsid w:val="00B14DF0"/>
    <w:rsid w:val="00B15359"/>
    <w:rsid w:val="00B1613D"/>
    <w:rsid w:val="00B31D50"/>
    <w:rsid w:val="00B45439"/>
    <w:rsid w:val="00B47F8A"/>
    <w:rsid w:val="00B74E99"/>
    <w:rsid w:val="00C863C6"/>
    <w:rsid w:val="00CC167D"/>
    <w:rsid w:val="00CC3CA4"/>
    <w:rsid w:val="00D166EB"/>
    <w:rsid w:val="00D42442"/>
    <w:rsid w:val="00D71932"/>
    <w:rsid w:val="00D71BF5"/>
    <w:rsid w:val="00D729E3"/>
    <w:rsid w:val="00D72A36"/>
    <w:rsid w:val="00D960B7"/>
    <w:rsid w:val="00DA7CBA"/>
    <w:rsid w:val="00E02C16"/>
    <w:rsid w:val="00E0677B"/>
    <w:rsid w:val="00E26F65"/>
    <w:rsid w:val="00E40A22"/>
    <w:rsid w:val="00E578B1"/>
    <w:rsid w:val="00E767BF"/>
    <w:rsid w:val="00EE6F36"/>
    <w:rsid w:val="00F25765"/>
    <w:rsid w:val="00F62EAF"/>
    <w:rsid w:val="00F75AA3"/>
    <w:rsid w:val="00F8134F"/>
    <w:rsid w:val="00FA5831"/>
    <w:rsid w:val="13161155"/>
    <w:rsid w:val="1793296E"/>
    <w:rsid w:val="1EFC4C63"/>
    <w:rsid w:val="25423372"/>
    <w:rsid w:val="2F554384"/>
    <w:rsid w:val="31512A68"/>
    <w:rsid w:val="5C021B45"/>
    <w:rsid w:val="5EA933E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EF3348"/>
  <w15:docId w15:val="{D6776F5E-5A8E-4350-B5B5-FA6F43BF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eastAsiaTheme="minorHAnsi"/>
      <w:sz w:val="22"/>
      <w:szCs w:val="22"/>
      <w:lang w:eastAsia="en-US"/>
    </w:rPr>
  </w:style>
  <w:style w:type="paragraph" w:styleId="Header">
    <w:name w:val="header"/>
    <w:basedOn w:val="Normal"/>
    <w:link w:val="HeaderChar"/>
    <w:uiPriority w:val="99"/>
    <w:unhideWhenUsed/>
    <w:rsid w:val="00A24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778"/>
    <w:rPr>
      <w:sz w:val="22"/>
      <w:szCs w:val="22"/>
      <w:lang w:eastAsia="en-US"/>
    </w:rPr>
  </w:style>
  <w:style w:type="paragraph" w:styleId="Footer">
    <w:name w:val="footer"/>
    <w:basedOn w:val="Normal"/>
    <w:link w:val="FooterChar"/>
    <w:uiPriority w:val="99"/>
    <w:unhideWhenUsed/>
    <w:rsid w:val="00A24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778"/>
    <w:rPr>
      <w:sz w:val="22"/>
      <w:szCs w:val="22"/>
      <w:lang w:eastAsia="en-US"/>
    </w:rPr>
  </w:style>
  <w:style w:type="paragraph" w:styleId="NormalWeb">
    <w:name w:val="Normal (Web)"/>
    <w:basedOn w:val="Normal"/>
    <w:uiPriority w:val="99"/>
    <w:semiHidden/>
    <w:unhideWhenUsed/>
    <w:rsid w:val="00FA58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A5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23110">
      <w:bodyDiv w:val="1"/>
      <w:marLeft w:val="0"/>
      <w:marRight w:val="0"/>
      <w:marTop w:val="0"/>
      <w:marBottom w:val="0"/>
      <w:divBdr>
        <w:top w:val="none" w:sz="0" w:space="0" w:color="auto"/>
        <w:left w:val="none" w:sz="0" w:space="0" w:color="auto"/>
        <w:bottom w:val="none" w:sz="0" w:space="0" w:color="auto"/>
        <w:right w:val="none" w:sz="0" w:space="0" w:color="auto"/>
      </w:divBdr>
      <w:divsChild>
        <w:div w:id="9063062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E0FF36-951A-4635-B8CA-0D6AB3F8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Kute, Vinayak H</dc:creator>
  <cp:lastModifiedBy>Vinayak H Kute</cp:lastModifiedBy>
  <cp:revision>9</cp:revision>
  <dcterms:created xsi:type="dcterms:W3CDTF">2021-04-06T14:18:00Z</dcterms:created>
  <dcterms:modified xsi:type="dcterms:W3CDTF">2021-04-06T14:30:00Z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MSIP_Label_455b24b8-e69b-4583-bfd0-d64b5cee0119_Enabled">
    <vt:lpwstr>true</vt:lpwstr>
  </property>
  <property fmtid="{D5CDD505-2E9C-101B-9397-08002B2CF9AE}" pid="4" name="MSIP_Label_455b24b8-e69b-4583-bfd0-d64b5cee0119_SetDate">
    <vt:lpwstr>2021-04-06T14:30:09Z</vt:lpwstr>
  </property>
  <property fmtid="{D5CDD505-2E9C-101B-9397-08002B2CF9AE}" pid="5" name="MSIP_Label_455b24b8-e69b-4583-bfd0-d64b5cee0119_Method">
    <vt:lpwstr>Privileged</vt:lpwstr>
  </property>
  <property fmtid="{D5CDD505-2E9C-101B-9397-08002B2CF9AE}" pid="6" name="MSIP_Label_455b24b8-e69b-4583-bfd0-d64b5cee0119_Name">
    <vt:lpwstr>Public</vt:lpwstr>
  </property>
  <property fmtid="{D5CDD505-2E9C-101B-9397-08002B2CF9AE}" pid="7" name="MSIP_Label_455b24b8-e69b-4583-bfd0-d64b5cee0119_SiteId">
    <vt:lpwstr>05d75c05-fa1a-42e7-9cf1-eb416c396f2d</vt:lpwstr>
  </property>
  <property fmtid="{D5CDD505-2E9C-101B-9397-08002B2CF9AE}" pid="8" name="MSIP_Label_455b24b8-e69b-4583-bfd0-d64b5cee0119_ActionId">
    <vt:lpwstr>f4246411-798a-4eb0-82b1-78d2d366c823</vt:lpwstr>
  </property>
  <property fmtid="{D5CDD505-2E9C-101B-9397-08002B2CF9AE}" pid="9" name="MSIP_Label_455b24b8-e69b-4583-bfd0-d64b5cee0119_ContentBits">
    <vt:lpwstr>2</vt:lpwstr>
  </property>
</Properties>
</file>